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F8782" w14:textId="77777777" w:rsidR="009A7D9F" w:rsidRPr="004D56C1" w:rsidRDefault="009A7D9F" w:rsidP="009A7D9F">
      <w:pPr>
        <w:jc w:val="center"/>
        <w:rPr>
          <w:b/>
          <w:sz w:val="26"/>
          <w:szCs w:val="26"/>
        </w:rPr>
      </w:pPr>
      <w:r w:rsidRPr="004D56C1">
        <w:rPr>
          <w:b/>
          <w:sz w:val="26"/>
          <w:szCs w:val="26"/>
        </w:rPr>
        <w:t>Департамент культуры Администрации города Омска</w:t>
      </w:r>
    </w:p>
    <w:p w14:paraId="742E2F36" w14:textId="77777777" w:rsidR="009A7D9F" w:rsidRPr="004D56C1" w:rsidRDefault="009A7D9F" w:rsidP="009A7D9F">
      <w:pPr>
        <w:jc w:val="center"/>
        <w:rPr>
          <w:b/>
          <w:bCs/>
          <w:sz w:val="28"/>
          <w:szCs w:val="28"/>
        </w:rPr>
      </w:pPr>
      <w:r w:rsidRPr="004D56C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AD6122B" w14:textId="77777777" w:rsidR="009A7D9F" w:rsidRPr="004D56C1" w:rsidRDefault="009A7D9F" w:rsidP="009A7D9F">
      <w:pPr>
        <w:jc w:val="center"/>
        <w:rPr>
          <w:b/>
          <w:bCs/>
          <w:sz w:val="28"/>
          <w:szCs w:val="28"/>
        </w:rPr>
      </w:pPr>
    </w:p>
    <w:p w14:paraId="7183D6A8" w14:textId="77777777" w:rsidR="009A7D9F" w:rsidRPr="004D56C1" w:rsidRDefault="009A7D9F" w:rsidP="009A7D9F">
      <w:pPr>
        <w:jc w:val="center"/>
        <w:rPr>
          <w:b/>
          <w:bCs/>
          <w:sz w:val="44"/>
          <w:szCs w:val="28"/>
        </w:rPr>
      </w:pPr>
      <w:r w:rsidRPr="004D56C1">
        <w:rPr>
          <w:b/>
          <w:bCs/>
          <w:sz w:val="44"/>
          <w:szCs w:val="28"/>
        </w:rPr>
        <w:t>«Детская школа искусств № 20» г. Омска</w:t>
      </w:r>
    </w:p>
    <w:p w14:paraId="69CEDF78" w14:textId="77777777" w:rsidR="009A7D9F" w:rsidRPr="004D56C1" w:rsidRDefault="009A7D9F" w:rsidP="009A7D9F">
      <w:pPr>
        <w:jc w:val="center"/>
        <w:rPr>
          <w:bCs/>
          <w:sz w:val="18"/>
          <w:szCs w:val="28"/>
        </w:rPr>
      </w:pPr>
      <w:r w:rsidRPr="004D56C1">
        <w:rPr>
          <w:bCs/>
          <w:sz w:val="28"/>
          <w:szCs w:val="28"/>
        </w:rPr>
        <w:t>644039 г. Омск, ул. 1 Мая, д. 25, тел: 90-34-43</w:t>
      </w:r>
    </w:p>
    <w:p w14:paraId="405FE2EC" w14:textId="77777777" w:rsidR="009A7D9F" w:rsidRPr="004D56C1" w:rsidRDefault="00FE6D7F" w:rsidP="009A7D9F">
      <w:pPr>
        <w:jc w:val="center"/>
        <w:rPr>
          <w:b/>
          <w:bCs/>
          <w:sz w:val="28"/>
          <w:szCs w:val="28"/>
        </w:rPr>
      </w:pPr>
      <w:r>
        <w:rPr>
          <w:noProof/>
        </w:rPr>
        <w:pict w14:anchorId="4F8CFB38">
          <v:line id="Прямая соединительная линия 2" o:spid="_x0000_s1026" style="position:absolute;left:0;text-align:left;z-index:1;visibility:visible;mso-wrap-distance-top:-6e-5mm;mso-wrap-distance-bottom:-6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99159E4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183257B9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5E5C0A27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0BFE71FB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3B676EAB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0A0D70B7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40A9C0BF" w14:textId="77777777" w:rsidR="009A7D9F" w:rsidRDefault="009A7D9F" w:rsidP="009A7D9F">
      <w:pPr>
        <w:rPr>
          <w:b/>
          <w:sz w:val="28"/>
          <w:szCs w:val="28"/>
        </w:rPr>
      </w:pPr>
    </w:p>
    <w:p w14:paraId="4B5435EE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ДОПОЛНИТЕЛЬНАЯ ПРЕДПРОФЕССИОНАЛЬНАЯ ОБЩЕОБРАЗОВАТЕЛЬНАЯ ПРОГРАММА В ОБЛАСТИ </w:t>
      </w:r>
    </w:p>
    <w:p w14:paraId="78A5BD6E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ТЕАТРАЛЬНОГО </w:t>
      </w:r>
      <w:r w:rsidRPr="004D56C1">
        <w:rPr>
          <w:b/>
          <w:sz w:val="36"/>
          <w:szCs w:val="36"/>
        </w:rPr>
        <w:t>ИСКУССТВА «</w:t>
      </w:r>
      <w:r>
        <w:rPr>
          <w:b/>
          <w:sz w:val="36"/>
          <w:szCs w:val="36"/>
        </w:rPr>
        <w:t>ИСКУССТВО ТЕАТРА</w:t>
      </w:r>
      <w:r w:rsidRPr="004D56C1">
        <w:rPr>
          <w:b/>
          <w:sz w:val="36"/>
          <w:szCs w:val="36"/>
        </w:rPr>
        <w:t>»</w:t>
      </w:r>
    </w:p>
    <w:p w14:paraId="09611A3A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6D37E0E2" w14:textId="77777777" w:rsidR="009A7D9F" w:rsidRDefault="009A7D9F" w:rsidP="009A7D9F">
      <w:pPr>
        <w:jc w:val="center"/>
        <w:rPr>
          <w:b/>
          <w:sz w:val="28"/>
          <w:szCs w:val="28"/>
        </w:rPr>
      </w:pPr>
    </w:p>
    <w:p w14:paraId="13BB38B0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Предметная область </w:t>
      </w:r>
    </w:p>
    <w:p w14:paraId="107A71B6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ПО.01. </w:t>
      </w:r>
      <w:r>
        <w:rPr>
          <w:b/>
          <w:sz w:val="36"/>
          <w:szCs w:val="36"/>
        </w:rPr>
        <w:t>ТЕАТРАЛЬНОЕ ИСПОЛНИТЕЛЬСКОЕ ИСКУССТВО</w:t>
      </w:r>
    </w:p>
    <w:p w14:paraId="44690851" w14:textId="77777777" w:rsidR="009A7D9F" w:rsidRPr="00EB68E4" w:rsidRDefault="009A7D9F" w:rsidP="009A7D9F">
      <w:pPr>
        <w:rPr>
          <w:b/>
          <w:sz w:val="28"/>
          <w:szCs w:val="36"/>
        </w:rPr>
      </w:pPr>
    </w:p>
    <w:p w14:paraId="0C70E3EB" w14:textId="77777777" w:rsidR="009A7D9F" w:rsidRPr="00EB68E4" w:rsidRDefault="009A7D9F" w:rsidP="009A7D9F">
      <w:pPr>
        <w:jc w:val="center"/>
        <w:rPr>
          <w:b/>
          <w:sz w:val="28"/>
          <w:szCs w:val="36"/>
        </w:rPr>
      </w:pPr>
    </w:p>
    <w:p w14:paraId="61E475B3" w14:textId="77777777" w:rsidR="009A7D9F" w:rsidRPr="00EB68E4" w:rsidRDefault="009A7D9F" w:rsidP="009A7D9F">
      <w:pPr>
        <w:jc w:val="center"/>
        <w:rPr>
          <w:b/>
          <w:sz w:val="28"/>
          <w:szCs w:val="36"/>
        </w:rPr>
      </w:pPr>
    </w:p>
    <w:p w14:paraId="1484513C" w14:textId="77777777" w:rsidR="009A7D9F" w:rsidRDefault="009A7D9F" w:rsidP="009A7D9F">
      <w:pPr>
        <w:jc w:val="center"/>
        <w:rPr>
          <w:b/>
          <w:sz w:val="36"/>
          <w:szCs w:val="36"/>
        </w:rPr>
      </w:pPr>
    </w:p>
    <w:p w14:paraId="332D3248" w14:textId="77777777" w:rsidR="009A7D9F" w:rsidRPr="004D56C1" w:rsidRDefault="009A7D9F" w:rsidP="009A7D9F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>ПРОГРАММА</w:t>
      </w:r>
    </w:p>
    <w:p w14:paraId="67EEB292" w14:textId="77777777" w:rsidR="009A7D9F" w:rsidRPr="004D56C1" w:rsidRDefault="009A7D9F" w:rsidP="009A7D9F">
      <w:pPr>
        <w:spacing w:line="276" w:lineRule="auto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 учебному предмету </w:t>
      </w:r>
    </w:p>
    <w:p w14:paraId="4B4570A4" w14:textId="77777777" w:rsidR="009A7D9F" w:rsidRPr="009A7D9F" w:rsidRDefault="003B42EB" w:rsidP="009A7D9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03. ГРИМ</w:t>
      </w:r>
    </w:p>
    <w:p w14:paraId="41FF291B" w14:textId="77777777" w:rsidR="009A7D9F" w:rsidRPr="009A7D9F" w:rsidRDefault="009A7D9F" w:rsidP="009A7D9F">
      <w:pPr>
        <w:pStyle w:val="a7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>С</w:t>
      </w:r>
      <w:r w:rsidR="003B42EB">
        <w:rPr>
          <w:rFonts w:ascii="Times New Roman" w:hAnsi="Times New Roman" w:cs="Times New Roman"/>
          <w:b/>
          <w:sz w:val="36"/>
          <w:szCs w:val="36"/>
        </w:rPr>
        <w:t>рок реализации — 1 год</w:t>
      </w:r>
    </w:p>
    <w:p w14:paraId="74D8CF5D" w14:textId="77777777" w:rsidR="009A7D9F" w:rsidRDefault="009A7D9F" w:rsidP="009A7D9F">
      <w:pPr>
        <w:pStyle w:val="a7"/>
        <w:spacing w:after="410" w:line="240" w:lineRule="auto"/>
        <w:ind w:right="120"/>
        <w:jc w:val="center"/>
      </w:pPr>
    </w:p>
    <w:p w14:paraId="3C982BD4" w14:textId="77777777" w:rsidR="009A7D9F" w:rsidRDefault="009A7D9F" w:rsidP="009A7D9F">
      <w:pPr>
        <w:pStyle w:val="a7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34D64666" w14:textId="77777777" w:rsidR="009A7D9F" w:rsidRDefault="009A7D9F" w:rsidP="009A7D9F">
      <w:pPr>
        <w:pStyle w:val="a7"/>
        <w:spacing w:after="0" w:line="240" w:lineRule="auto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</w:p>
    <w:p w14:paraId="1B577D7D" w14:textId="284D9287" w:rsidR="00240FD8" w:rsidRPr="009A7D9F" w:rsidRDefault="009A7D9F" w:rsidP="009A7D9F">
      <w:pPr>
        <w:pStyle w:val="a7"/>
        <w:spacing w:after="0" w:line="240" w:lineRule="auto"/>
        <w:ind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D56C1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>Омск 20</w:t>
      </w:r>
      <w:r w:rsidR="00777F5F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4D56C1"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p w14:paraId="0675F45D" w14:textId="77777777" w:rsidR="00240FD8" w:rsidRDefault="00240FD8" w:rsidP="00240FD8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kern w:val="0"/>
          <w:sz w:val="28"/>
        </w:rPr>
      </w:pPr>
    </w:p>
    <w:p w14:paraId="762C3FFD" w14:textId="77777777" w:rsidR="00B52D02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/>
          <w:bCs/>
          <w:kern w:val="0"/>
          <w:sz w:val="28"/>
        </w:rPr>
        <w:sectPr w:rsidR="00B52D02" w:rsidSect="00240FD8">
          <w:pgSz w:w="12240" w:h="15840"/>
          <w:pgMar w:top="1134" w:right="1134" w:bottom="1134" w:left="1134" w:header="720" w:footer="720" w:gutter="0"/>
          <w:cols w:space="720"/>
        </w:sectPr>
      </w:pPr>
      <w:r>
        <w:rPr>
          <w:rFonts w:eastAsia="Times New Roman" w:cs="Times New Roman"/>
          <w:b/>
          <w:bCs/>
          <w:kern w:val="0"/>
          <w:sz w:val="28"/>
        </w:rPr>
        <w:br w:type="page"/>
      </w:r>
    </w:p>
    <w:p w14:paraId="1A9FD38F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 xml:space="preserve">Принято на заседании </w:t>
      </w:r>
    </w:p>
    <w:p w14:paraId="0083D82A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Педагогического совета</w:t>
      </w:r>
    </w:p>
    <w:p w14:paraId="5D08741C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БОУ ДО «Детская школа</w:t>
      </w:r>
    </w:p>
    <w:p w14:paraId="285B4080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Искусств № 20» г. Омска</w:t>
      </w:r>
    </w:p>
    <w:p w14:paraId="4FC623C6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«__» ___________20__г.</w:t>
      </w:r>
    </w:p>
    <w:p w14:paraId="7F574263" w14:textId="77777777" w:rsidR="00240FD8" w:rsidRPr="00B90896" w:rsidRDefault="00240FD8" w:rsidP="00240FD8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Протокол №___</w:t>
      </w:r>
    </w:p>
    <w:p w14:paraId="519AB98A" w14:textId="77777777" w:rsidR="00B52D02" w:rsidRPr="00B90896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«Утверждаю»</w:t>
      </w:r>
    </w:p>
    <w:p w14:paraId="37CCBA6D" w14:textId="77777777" w:rsidR="00B52D02" w:rsidRPr="00B90896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 xml:space="preserve">Директор БОУ ДО </w:t>
      </w:r>
    </w:p>
    <w:p w14:paraId="4418B287" w14:textId="77777777" w:rsidR="00B52D02" w:rsidRPr="00B90896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«ДШИ № 20» г. Омска</w:t>
      </w:r>
    </w:p>
    <w:p w14:paraId="0285B119" w14:textId="77777777" w:rsidR="00B52D02" w:rsidRPr="00B90896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bCs/>
          <w:kern w:val="0"/>
          <w:sz w:val="28"/>
          <w:highlight w:val="yellow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Е. А. Михейкина _________</w:t>
      </w:r>
    </w:p>
    <w:p w14:paraId="5DE7CD91" w14:textId="77777777" w:rsidR="00B52D02" w:rsidRPr="00B52D02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</w:pPr>
      <w:r w:rsidRPr="00B90896">
        <w:rPr>
          <w:rFonts w:eastAsia="Times New Roman" w:cs="Times New Roman"/>
          <w:bCs/>
          <w:kern w:val="0"/>
          <w:sz w:val="28"/>
          <w:highlight w:val="yellow"/>
        </w:rPr>
        <w:t>«__»____________</w:t>
      </w:r>
      <w:r w:rsidRPr="00B52D02">
        <w:rPr>
          <w:rFonts w:eastAsia="Times New Roman" w:cs="Times New Roman"/>
          <w:bCs/>
          <w:kern w:val="0"/>
          <w:sz w:val="28"/>
        </w:rPr>
        <w:t xml:space="preserve"> 20__г.</w:t>
      </w:r>
    </w:p>
    <w:p w14:paraId="20C62A71" w14:textId="77777777" w:rsidR="00B52D02" w:rsidRPr="00B52D02" w:rsidRDefault="00B52D02" w:rsidP="00B52D02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  <w:sectPr w:rsidR="00B52D02" w:rsidRPr="00B52D02" w:rsidSect="00B52D02">
          <w:type w:val="continuous"/>
          <w:pgSz w:w="12240" w:h="15840"/>
          <w:pgMar w:top="1134" w:right="1134" w:bottom="1134" w:left="1134" w:header="720" w:footer="720" w:gutter="0"/>
          <w:cols w:num="2" w:space="720"/>
        </w:sectPr>
      </w:pPr>
    </w:p>
    <w:p w14:paraId="6D56F7B5" w14:textId="77777777" w:rsid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3C69BF9C" w14:textId="77777777" w:rsidR="00B52D02" w:rsidRDefault="00B52D02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3FE88A08" w14:textId="77777777" w:rsidR="00B52D02" w:rsidRDefault="00B52D02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57041DE3" w14:textId="77777777" w:rsidR="009131F9" w:rsidRPr="009131F9" w:rsidRDefault="009A7D9F" w:rsidP="009A7D9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</w:rPr>
      </w:pPr>
      <w:r w:rsidRPr="009A7D9F">
        <w:rPr>
          <w:rFonts w:eastAsia="Times New Roman" w:cs="Times New Roman"/>
          <w:kern w:val="0"/>
          <w:sz w:val="28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53FB6428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6E3E3270" w14:textId="77777777" w:rsidR="009131F9" w:rsidRPr="009A7D9F" w:rsidRDefault="009A7D9F" w:rsidP="009A7D9F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</w:rPr>
      </w:pPr>
      <w:r w:rsidRPr="009A7D9F">
        <w:rPr>
          <w:rFonts w:eastAsia="Times New Roman" w:cs="Times New Roman"/>
          <w:kern w:val="0"/>
          <w:sz w:val="28"/>
        </w:rPr>
        <w:t xml:space="preserve">Рецензент: Волкова Ирина Николаевна - преподаватель сценических дисциплин </w:t>
      </w:r>
      <w:r w:rsidRPr="00B90896">
        <w:rPr>
          <w:rFonts w:eastAsia="Times New Roman" w:cs="Times New Roman"/>
          <w:kern w:val="0"/>
          <w:sz w:val="28"/>
          <w:highlight w:val="yellow"/>
        </w:rPr>
        <w:t>ОМПК,</w:t>
      </w:r>
      <w:r w:rsidRPr="009A7D9F">
        <w:rPr>
          <w:rFonts w:eastAsia="Times New Roman" w:cs="Times New Roman"/>
          <w:kern w:val="0"/>
          <w:sz w:val="28"/>
        </w:rPr>
        <w:t xml:space="preserve"> педагог дополнительного образования первой квалификационной категории.</w:t>
      </w:r>
    </w:p>
    <w:p w14:paraId="6321DFB5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59007AF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18391C1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F7B5009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8BA4894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2D7F3168" w14:textId="77777777" w:rsidR="009131F9" w:rsidRPr="009131F9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03971BE1" w14:textId="77777777" w:rsidR="00240FD8" w:rsidRDefault="00240FD8" w:rsidP="00B52D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71549F3" w14:textId="77777777" w:rsidR="00662A9F" w:rsidRPr="00662A9F" w:rsidRDefault="00240FD8" w:rsidP="00662A9F">
      <w:pPr>
        <w:pStyle w:val="a5"/>
        <w:spacing w:after="0" w:line="360" w:lineRule="auto"/>
        <w:ind w:left="1452" w:firstLine="709"/>
        <w:jc w:val="both"/>
        <w:rPr>
          <w:sz w:val="28"/>
          <w:szCs w:val="28"/>
        </w:rPr>
      </w:pPr>
      <w:r>
        <w:br w:type="page"/>
      </w:r>
      <w:r w:rsidR="00662A9F" w:rsidRPr="00662A9F">
        <w:rPr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66C2C67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Пояснительная записка </w:t>
      </w:r>
    </w:p>
    <w:p w14:paraId="5945BA18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63012141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Срок реализации учебного предмета, объем учебного времени, предусмотренный учебным планом образовательного учреждения на реализацию учебного предмета</w:t>
      </w:r>
    </w:p>
    <w:p w14:paraId="3D65A217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Форма проведения учебных аудиторных занятий</w:t>
      </w:r>
    </w:p>
    <w:p w14:paraId="7F08204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Цели и задачи учебного предмета</w:t>
      </w:r>
    </w:p>
    <w:p w14:paraId="75CB080D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Обоснование структуры программы учебного предмета</w:t>
      </w:r>
    </w:p>
    <w:p w14:paraId="0900C6D9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II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>. Учебно-тематический план</w:t>
      </w:r>
    </w:p>
    <w:p w14:paraId="7DD92A80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 xml:space="preserve">- Учебно-тематический план при нормативном </w:t>
      </w:r>
      <w:r w:rsidR="00D723FB">
        <w:rPr>
          <w:rFonts w:eastAsia="Times New Roman" w:cs="Times New Roman"/>
          <w:i/>
          <w:iCs/>
          <w:kern w:val="0"/>
          <w:sz w:val="28"/>
          <w:szCs w:val="28"/>
        </w:rPr>
        <w:t xml:space="preserve">сроке обучения 8 лет </w:t>
      </w:r>
    </w:p>
    <w:p w14:paraId="0F406F22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>- Учебно-тематический план дополнительно</w:t>
      </w:r>
      <w:r w:rsidR="00D723FB">
        <w:rPr>
          <w:rFonts w:eastAsia="Times New Roman" w:cs="Times New Roman"/>
          <w:i/>
          <w:iCs/>
          <w:kern w:val="0"/>
          <w:sz w:val="28"/>
          <w:szCs w:val="28"/>
        </w:rPr>
        <w:t xml:space="preserve">го года обучения </w:t>
      </w:r>
    </w:p>
    <w:p w14:paraId="35F41DE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>II</w:t>
      </w: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Содержание учебного предмета </w:t>
      </w:r>
    </w:p>
    <w:p w14:paraId="712CFE3D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Сведения о затратах учебного времени и графике промежуточной аттестации</w:t>
      </w:r>
      <w:r>
        <w:rPr>
          <w:rFonts w:eastAsia="Times New Roman" w:cs="Times New Roman"/>
          <w:kern w:val="0"/>
          <w:sz w:val="28"/>
          <w:szCs w:val="28"/>
        </w:rPr>
        <w:t xml:space="preserve"> </w:t>
      </w: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при 5-летнем сроке реализации программы</w:t>
      </w:r>
    </w:p>
    <w:p w14:paraId="66224EA3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Годовые требования</w:t>
      </w:r>
    </w:p>
    <w:p w14:paraId="4D2FB362" w14:textId="77777777" w:rsidR="00662A9F" w:rsidRPr="00662A9F" w:rsidRDefault="00662A9F" w:rsidP="00662A9F">
      <w:pPr>
        <w:widowControl/>
        <w:suppressAutoHyphens w:val="0"/>
        <w:autoSpaceDN/>
        <w:spacing w:before="28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>I</w:t>
      </w: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V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Требования к уровню подготовки обучающихся </w:t>
      </w:r>
    </w:p>
    <w:p w14:paraId="3A018D38" w14:textId="77777777" w:rsidR="00662A9F" w:rsidRPr="00662A9F" w:rsidRDefault="00662A9F" w:rsidP="00662A9F">
      <w:pPr>
        <w:widowControl/>
        <w:suppressAutoHyphens w:val="0"/>
        <w:autoSpaceDN/>
        <w:spacing w:before="28" w:line="360" w:lineRule="auto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kern w:val="0"/>
          <w:sz w:val="28"/>
          <w:szCs w:val="28"/>
          <w:lang w:val="en-US"/>
        </w:rPr>
        <w:t>V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. Формы и методы контроля, система оценок </w:t>
      </w:r>
    </w:p>
    <w:p w14:paraId="68937648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Аттестация: цели, виды, форма, содержание;</w:t>
      </w:r>
    </w:p>
    <w:p w14:paraId="7C2D994B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Критерии оценки</w:t>
      </w:r>
    </w:p>
    <w:p w14:paraId="7C5EDD16" w14:textId="77777777" w:rsidR="00662A9F" w:rsidRPr="00662A9F" w:rsidRDefault="00662A9F" w:rsidP="00D723FB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 xml:space="preserve">- Контрольные требования на разных этапах обучения </w:t>
      </w:r>
    </w:p>
    <w:p w14:paraId="5E548529" w14:textId="77777777" w:rsidR="00662A9F" w:rsidRPr="00662A9F" w:rsidRDefault="00662A9F" w:rsidP="00D723FB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VI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>. Методическое обеспечение учебного процесса</w:t>
      </w:r>
    </w:p>
    <w:p w14:paraId="6B854C9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 xml:space="preserve">- Методические рекомендации преподавателям </w:t>
      </w:r>
    </w:p>
    <w:p w14:paraId="73D7F666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lastRenderedPageBreak/>
        <w:t>-Музыка и движение</w:t>
      </w:r>
    </w:p>
    <w:p w14:paraId="3F149413" w14:textId="77777777" w:rsidR="00662A9F" w:rsidRPr="00662A9F" w:rsidRDefault="00662A9F" w:rsidP="00D723FB">
      <w:pPr>
        <w:widowControl/>
        <w:suppressAutoHyphens w:val="0"/>
        <w:autoSpaceDN/>
        <w:spacing w:before="28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kern w:val="0"/>
          <w:sz w:val="28"/>
          <w:szCs w:val="28"/>
        </w:rPr>
        <w:t>- Самостоятельная работа</w:t>
      </w:r>
      <w:r w:rsidRPr="00662A9F">
        <w:rPr>
          <w:rFonts w:eastAsia="Times New Roman" w:cs="Times New Roman"/>
          <w:b/>
          <w:bCs/>
          <w:kern w:val="0"/>
          <w:sz w:val="28"/>
          <w:szCs w:val="28"/>
        </w:rPr>
        <w:t xml:space="preserve"> </w:t>
      </w:r>
    </w:p>
    <w:p w14:paraId="138181D5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en-US"/>
        </w:rPr>
        <w:t>VII</w:t>
      </w:r>
      <w:r w:rsidRPr="00662A9F">
        <w:rPr>
          <w:rFonts w:eastAsia="Times New Roman" w:cs="Times New Roman"/>
          <w:b/>
          <w:bCs/>
          <w:color w:val="000000"/>
          <w:kern w:val="0"/>
          <w:sz w:val="28"/>
          <w:szCs w:val="28"/>
        </w:rPr>
        <w:t xml:space="preserve">. Список литературы и средств обучения </w:t>
      </w:r>
    </w:p>
    <w:p w14:paraId="6A5E958E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Список рекомендуемой литературы</w:t>
      </w:r>
    </w:p>
    <w:p w14:paraId="499C45DF" w14:textId="77777777" w:rsidR="00662A9F" w:rsidRPr="00662A9F" w:rsidRDefault="00662A9F" w:rsidP="00662A9F">
      <w:pPr>
        <w:widowControl/>
        <w:suppressAutoHyphens w:val="0"/>
        <w:autoSpaceDN/>
        <w:spacing w:before="100" w:beforeAutospacing="1" w:line="102" w:lineRule="atLeast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662A9F">
        <w:rPr>
          <w:rFonts w:eastAsia="Times New Roman" w:cs="Times New Roman"/>
          <w:i/>
          <w:iCs/>
          <w:color w:val="000000"/>
          <w:kern w:val="0"/>
          <w:sz w:val="28"/>
          <w:szCs w:val="28"/>
        </w:rPr>
        <w:t>- Средства обучения</w:t>
      </w:r>
    </w:p>
    <w:p w14:paraId="0B315B53" w14:textId="77777777" w:rsidR="00662A9F" w:rsidRPr="00662A9F" w:rsidRDefault="00662A9F" w:rsidP="00662A9F">
      <w:pPr>
        <w:widowControl/>
        <w:suppressAutoHyphens w:val="0"/>
        <w:autoSpaceDN/>
        <w:spacing w:before="100" w:beforeAutospacing="1"/>
        <w:ind w:firstLine="567"/>
        <w:textAlignment w:val="auto"/>
        <w:rPr>
          <w:rFonts w:eastAsia="Times New Roman" w:cs="Times New Roman"/>
          <w:kern w:val="0"/>
        </w:rPr>
      </w:pPr>
    </w:p>
    <w:p w14:paraId="7F89346C" w14:textId="77777777" w:rsidR="00240FD8" w:rsidRPr="009131F9" w:rsidRDefault="00240FD8" w:rsidP="00240FD8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</w:rPr>
      </w:pPr>
    </w:p>
    <w:p w14:paraId="4DAD190E" w14:textId="77777777" w:rsidR="009131F9" w:rsidRDefault="009131F9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04A717D0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949455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2AF66FC7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4B2AF637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4A347C6A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A95BF94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3DE37F23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B912A8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B1A059D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056402F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67E9377E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7902D69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7CEFDF7B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95D7689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31991B32" w14:textId="77777777" w:rsidR="00D723FB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59B51432" w14:textId="77777777" w:rsidR="00D723FB" w:rsidRPr="009131F9" w:rsidRDefault="00D723FB" w:rsidP="00755C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</w:rPr>
      </w:pPr>
    </w:p>
    <w:p w14:paraId="12D4A380" w14:textId="77777777" w:rsidR="009131F9" w:rsidRPr="00B52D02" w:rsidRDefault="009131F9" w:rsidP="00755CA5">
      <w:pPr>
        <w:widowControl/>
        <w:numPr>
          <w:ilvl w:val="0"/>
          <w:numId w:val="52"/>
        </w:numPr>
        <w:suppressAutoHyphens w:val="0"/>
        <w:autoSpaceDN/>
        <w:spacing w:before="100" w:beforeAutospacing="1" w:after="100" w:afterAutospacing="1"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lastRenderedPageBreak/>
        <w:t>Пояснительная записка</w:t>
      </w:r>
    </w:p>
    <w:p w14:paraId="0291171B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Обучение в школе искусств по предмету </w:t>
      </w:r>
      <w:r w:rsidRPr="00B90896">
        <w:rPr>
          <w:rFonts w:eastAsia="Times New Roman" w:cs="Times New Roman"/>
          <w:kern w:val="0"/>
          <w:sz w:val="28"/>
          <w:szCs w:val="28"/>
          <w:highlight w:val="yellow"/>
        </w:rPr>
        <w:t>«Основы театрального грима»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является одним из важнейших этапов начальной подготовки обучающихся на театральном отделении. От того, насколько правильно заложены первоначальные основы этого предмета, будет зависеть активность участия в театральной жизни воспитанников школ искусств, неважно будет ли это профессиональный коллектив или же самодеятельный.</w:t>
      </w:r>
    </w:p>
    <w:p w14:paraId="133023BA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Данная программа разработана с целью внедрения в практику ДШИ дифференцированного обучения. Далеко не все дети могут успешно справиться с требованиями типовой программы, особенно это относиться к детям младшего школьного возраста, детям, перегруженным в общеобразовательной школе и 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>пр</w:t>
      </w:r>
      <w:r w:rsidRPr="00B52D02">
        <w:rPr>
          <w:rFonts w:eastAsia="Times New Roman" w:cs="Times New Roman"/>
          <w:kern w:val="0"/>
          <w:sz w:val="28"/>
          <w:szCs w:val="28"/>
        </w:rPr>
        <w:t>. Поэтому данная программа составлена с учетом различных способностей и возрастных категорий учащихся, и дает возможность каждому ребенку приобщиться к театральному искусству.</w:t>
      </w:r>
    </w:p>
    <w:p w14:paraId="38D763E6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Вид программы – адаптированная, составлена на основе типовой учебной программы для театральных отделений школ искусств «Грим», автор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 xml:space="preserve"> И.С. Сыромятникова (1988 г.). </w:t>
      </w:r>
    </w:p>
    <w:p w14:paraId="3A204A6B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Срок реализации учебного предмета</w:t>
      </w:r>
    </w:p>
    <w:p w14:paraId="03D3B8E0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Срок освоения программы «Основы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театрального грима составляет 1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года. Реализации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данной программы начинается в 2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классе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восьмилетнего</w:t>
      </w:r>
      <w:r w:rsidR="00755CA5" w:rsidRPr="00B52D02">
        <w:rPr>
          <w:rFonts w:eastAsia="Times New Roman" w:cs="Times New Roman"/>
          <w:kern w:val="0"/>
          <w:sz w:val="28"/>
          <w:szCs w:val="28"/>
        </w:rPr>
        <w:t xml:space="preserve"> срока обучения.</w:t>
      </w:r>
    </w:p>
    <w:p w14:paraId="6C682038" w14:textId="77777777" w:rsidR="00755CA5" w:rsidRPr="00B52D02" w:rsidRDefault="00755CA5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1A9030B" w14:textId="77777777" w:rsidR="00755CA5" w:rsidRPr="00B52D02" w:rsidRDefault="00755CA5" w:rsidP="00755CA5">
      <w:pPr>
        <w:widowControl/>
        <w:suppressAutoHyphens w:val="0"/>
        <w:autoSpaceDN/>
        <w:spacing w:before="100" w:beforeAutospacing="1" w:after="100" w:afterAutospacing="1" w:line="360" w:lineRule="auto"/>
        <w:ind w:firstLine="85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BE6C330" w14:textId="77777777" w:rsidR="009131F9" w:rsidRPr="00B52D02" w:rsidRDefault="009131F9" w:rsidP="00755CA5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lastRenderedPageBreak/>
        <w:t>Объем учебного времени, предусмотренный учебным планом на реализацию учебного предмета «Основы театрального грима»</w:t>
      </w:r>
    </w:p>
    <w:p w14:paraId="5EDB14ED" w14:textId="77777777" w:rsidR="009131F9" w:rsidRPr="00B52D02" w:rsidRDefault="009F1E75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en"/>
        </w:rPr>
        <w:t>Срок обучения - 1 год</w:t>
      </w:r>
    </w:p>
    <w:p w14:paraId="15BEB81E" w14:textId="77777777" w:rsidR="00755CA5" w:rsidRPr="00B52D02" w:rsidRDefault="00755CA5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617"/>
        <w:gridCol w:w="636"/>
        <w:gridCol w:w="4970"/>
      </w:tblGrid>
      <w:tr w:rsidR="00755CA5" w:rsidRPr="00B52D02" w14:paraId="741718DB" w14:textId="77777777" w:rsidTr="009F1E75">
        <w:tc>
          <w:tcPr>
            <w:tcW w:w="1965" w:type="dxa"/>
            <w:shd w:val="clear" w:color="auto" w:fill="auto"/>
          </w:tcPr>
          <w:p w14:paraId="50AA1F94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Наименование учебного предмета</w:t>
            </w:r>
          </w:p>
        </w:tc>
        <w:tc>
          <w:tcPr>
            <w:tcW w:w="3253" w:type="dxa"/>
            <w:gridSpan w:val="2"/>
            <w:shd w:val="clear" w:color="auto" w:fill="auto"/>
          </w:tcPr>
          <w:p w14:paraId="298A51F3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Трудоёмкость в часах</w:t>
            </w:r>
          </w:p>
        </w:tc>
        <w:tc>
          <w:tcPr>
            <w:tcW w:w="4970" w:type="dxa"/>
            <w:shd w:val="clear" w:color="auto" w:fill="auto"/>
          </w:tcPr>
          <w:p w14:paraId="3A76A14F" w14:textId="77777777" w:rsidR="00755CA5" w:rsidRPr="00B52D02" w:rsidRDefault="00755CA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Распределение по годам обучения</w:t>
            </w:r>
          </w:p>
        </w:tc>
      </w:tr>
      <w:tr w:rsidR="009F1E75" w:rsidRPr="00B52D02" w14:paraId="28B23713" w14:textId="77777777" w:rsidTr="002A5D7A">
        <w:tc>
          <w:tcPr>
            <w:tcW w:w="5218" w:type="dxa"/>
            <w:gridSpan w:val="3"/>
            <w:shd w:val="clear" w:color="auto" w:fill="auto"/>
          </w:tcPr>
          <w:p w14:paraId="35217C80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4970" w:type="dxa"/>
            <w:shd w:val="clear" w:color="auto" w:fill="auto"/>
          </w:tcPr>
          <w:p w14:paraId="60B2068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1-й класс</w:t>
            </w:r>
          </w:p>
        </w:tc>
      </w:tr>
      <w:tr w:rsidR="009F1E75" w:rsidRPr="00B52D02" w14:paraId="09CA96C4" w14:textId="77777777" w:rsidTr="002A5D7A">
        <w:tc>
          <w:tcPr>
            <w:tcW w:w="1965" w:type="dxa"/>
            <w:vMerge w:val="restart"/>
            <w:shd w:val="clear" w:color="auto" w:fill="auto"/>
          </w:tcPr>
          <w:p w14:paraId="57F7A44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Основы театрального грима</w:t>
            </w:r>
          </w:p>
        </w:tc>
        <w:tc>
          <w:tcPr>
            <w:tcW w:w="3253" w:type="dxa"/>
            <w:gridSpan w:val="2"/>
            <w:shd w:val="clear" w:color="auto" w:fill="auto"/>
          </w:tcPr>
          <w:p w14:paraId="5266F3F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4970" w:type="dxa"/>
            <w:shd w:val="clear" w:color="auto" w:fill="auto"/>
          </w:tcPr>
          <w:p w14:paraId="52AB1ED4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</w:tr>
      <w:tr w:rsidR="009F1E75" w:rsidRPr="00B52D02" w14:paraId="26BC3E64" w14:textId="77777777" w:rsidTr="002A5D7A">
        <w:tc>
          <w:tcPr>
            <w:tcW w:w="1965" w:type="dxa"/>
            <w:vMerge/>
            <w:shd w:val="clear" w:color="auto" w:fill="auto"/>
          </w:tcPr>
          <w:p w14:paraId="3C069852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640E67B1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 xml:space="preserve">Аудиторные </w:t>
            </w:r>
            <w:r w:rsidR="002D452F" w:rsidRPr="00B52D02">
              <w:rPr>
                <w:rFonts w:eastAsia="Times New Roman" w:cs="Times New Roman"/>
                <w:kern w:val="0"/>
                <w:sz w:val="28"/>
                <w:szCs w:val="28"/>
              </w:rPr>
              <w:t>занятия (</w:t>
            </w: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в часах)</w:t>
            </w:r>
          </w:p>
        </w:tc>
        <w:tc>
          <w:tcPr>
            <w:tcW w:w="636" w:type="dxa"/>
            <w:shd w:val="clear" w:color="auto" w:fill="auto"/>
          </w:tcPr>
          <w:p w14:paraId="17ACCC57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  <w:tc>
          <w:tcPr>
            <w:tcW w:w="4970" w:type="dxa"/>
            <w:shd w:val="clear" w:color="auto" w:fill="auto"/>
          </w:tcPr>
          <w:p w14:paraId="5B27F3AE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1</w:t>
            </w:r>
          </w:p>
        </w:tc>
      </w:tr>
      <w:tr w:rsidR="009F1E75" w:rsidRPr="00B52D02" w14:paraId="24C7C221" w14:textId="77777777" w:rsidTr="002A5D7A">
        <w:tc>
          <w:tcPr>
            <w:tcW w:w="1965" w:type="dxa"/>
            <w:vMerge/>
            <w:shd w:val="clear" w:color="auto" w:fill="auto"/>
          </w:tcPr>
          <w:p w14:paraId="1EB2568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3AAF18FE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Самостоятельная работа (в часах)</w:t>
            </w:r>
          </w:p>
        </w:tc>
        <w:tc>
          <w:tcPr>
            <w:tcW w:w="636" w:type="dxa"/>
            <w:shd w:val="clear" w:color="auto" w:fill="auto"/>
          </w:tcPr>
          <w:p w14:paraId="6A5EA3D5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-</w:t>
            </w:r>
          </w:p>
        </w:tc>
        <w:tc>
          <w:tcPr>
            <w:tcW w:w="4970" w:type="dxa"/>
            <w:shd w:val="clear" w:color="auto" w:fill="auto"/>
          </w:tcPr>
          <w:p w14:paraId="4BC0213B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-</w:t>
            </w:r>
          </w:p>
        </w:tc>
      </w:tr>
      <w:tr w:rsidR="009F1E75" w:rsidRPr="00B52D02" w14:paraId="39A2F604" w14:textId="77777777" w:rsidTr="002A5D7A">
        <w:tc>
          <w:tcPr>
            <w:tcW w:w="1965" w:type="dxa"/>
            <w:vMerge/>
            <w:shd w:val="clear" w:color="auto" w:fill="auto"/>
          </w:tcPr>
          <w:p w14:paraId="1E6F42D5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kern w:val="0"/>
                <w:sz w:val="28"/>
                <w:szCs w:val="28"/>
                <w:lang w:val="en"/>
              </w:rPr>
            </w:pPr>
          </w:p>
        </w:tc>
        <w:tc>
          <w:tcPr>
            <w:tcW w:w="2617" w:type="dxa"/>
            <w:shd w:val="clear" w:color="auto" w:fill="auto"/>
          </w:tcPr>
          <w:p w14:paraId="2D63ACDD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Максимальная учебная нагрузка по предмету</w:t>
            </w:r>
          </w:p>
        </w:tc>
        <w:tc>
          <w:tcPr>
            <w:tcW w:w="636" w:type="dxa"/>
            <w:shd w:val="clear" w:color="auto" w:fill="auto"/>
          </w:tcPr>
          <w:p w14:paraId="63EB58B3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33</w:t>
            </w:r>
          </w:p>
        </w:tc>
        <w:tc>
          <w:tcPr>
            <w:tcW w:w="4970" w:type="dxa"/>
            <w:shd w:val="clear" w:color="auto" w:fill="auto"/>
          </w:tcPr>
          <w:p w14:paraId="56B6B0A1" w14:textId="77777777" w:rsidR="009F1E75" w:rsidRPr="00B52D02" w:rsidRDefault="009F1E75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iCs/>
                <w:kern w:val="0"/>
                <w:sz w:val="28"/>
                <w:szCs w:val="28"/>
              </w:rPr>
              <w:t>1</w:t>
            </w:r>
          </w:p>
        </w:tc>
      </w:tr>
    </w:tbl>
    <w:p w14:paraId="3BC4D603" w14:textId="77777777" w:rsidR="00755CA5" w:rsidRPr="00B52D02" w:rsidRDefault="00755CA5" w:rsidP="000E078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</w:rPr>
      </w:pPr>
    </w:p>
    <w:p w14:paraId="095313C6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Форма проведения учебных занятий</w:t>
      </w:r>
    </w:p>
    <w:p w14:paraId="532A4ED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Основной формой проведения занятий по учебному предмету «Основы театрального грима» является группо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вой урок.</w:t>
      </w:r>
    </w:p>
    <w:p w14:paraId="1920A6D8" w14:textId="77777777" w:rsidR="009131F9" w:rsidRPr="00B52D02" w:rsidRDefault="000E078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Цель</w:t>
      </w:r>
      <w:r w:rsidR="009131F9"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 и задачи</w:t>
      </w:r>
    </w:p>
    <w:p w14:paraId="14AD5A2E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Целью обучения по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предмету «Грим</w:t>
      </w:r>
      <w:r w:rsidRPr="00B52D02">
        <w:rPr>
          <w:rFonts w:eastAsia="Times New Roman" w:cs="Times New Roman"/>
          <w:kern w:val="0"/>
          <w:sz w:val="28"/>
          <w:szCs w:val="28"/>
        </w:rPr>
        <w:t>» является развитие творческих способностей учащихся, фантазии и импровизации, воспитание общей культуры, овладение навыком гримирования, как средством достижения необходимого альянса между внутренним и внешним миром желаемого образа.</w:t>
      </w:r>
    </w:p>
    <w:p w14:paraId="5969428B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Обучение по предмету «Грим» предполагает решение следующих задач:</w:t>
      </w:r>
    </w:p>
    <w:p w14:paraId="362AB24D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создать благоприятные условия для развития творческих способностей учащихся и их индивидуальных особенностей;</w:t>
      </w:r>
    </w:p>
    <w:p w14:paraId="1F070BB7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научить пользоваться различными гримировальными средствами, соблюдая гигиену;</w:t>
      </w:r>
    </w:p>
    <w:p w14:paraId="6C5939DA" w14:textId="77777777" w:rsidR="009131F9" w:rsidRPr="00B52D02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воспитать усидчивость, внимательность, точность, аккуратность, чувство меры;</w:t>
      </w:r>
    </w:p>
    <w:p w14:paraId="360D6040" w14:textId="77777777" w:rsidR="009131F9" w:rsidRPr="002D452F" w:rsidRDefault="009131F9" w:rsidP="000E0789">
      <w:pPr>
        <w:widowControl/>
        <w:numPr>
          <w:ilvl w:val="0"/>
          <w:numId w:val="1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>сформировать осмысленное отношение к гриму, как к одному из ярких средств художественной выразительности.</w:t>
      </w:r>
    </w:p>
    <w:p w14:paraId="3A323B10" w14:textId="77777777" w:rsidR="009131F9" w:rsidRPr="00B52D02" w:rsidRDefault="009131F9" w:rsidP="002D452F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Методы обучения</w:t>
      </w:r>
    </w:p>
    <w:p w14:paraId="3410970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Методы и приемы обучения осуществляются с учетом возрастных особенностей учащихся. Занятия проводятся в групповой форме, 1 раз в неделю, с индивидуальным подходом к каждому учащемуся. Возраст обучающихся от 10 до 12 лет.</w:t>
      </w:r>
    </w:p>
    <w:p w14:paraId="7B7F9713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Описание материально-технических условий реализации учебного предмета </w:t>
      </w:r>
    </w:p>
    <w:p w14:paraId="68D3AD6F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ым нормам, нормам охраны труда.</w:t>
      </w:r>
    </w:p>
    <w:p w14:paraId="1BB16D25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Реализация программы «Основы театрального грима» обеспечивается доступом каждого обучающегося к библиотечным фондам и фондам фонотеки, аудио- и видеозаписей. Для реализации программы «</w:t>
      </w:r>
      <w:r w:rsidR="009F1E75">
        <w:rPr>
          <w:rFonts w:eastAsia="Times New Roman" w:cs="Times New Roman"/>
          <w:kern w:val="0"/>
          <w:sz w:val="28"/>
          <w:szCs w:val="28"/>
        </w:rPr>
        <w:t>Грим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» минимально необходимый перечень учебных аудиторий, специализированных кабинетов и материально-технического обеспечения включает в себя: </w:t>
      </w:r>
    </w:p>
    <w:p w14:paraId="00B4D48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- специально оборудованное помещение (зал) с необходимым оборудованием </w:t>
      </w:r>
      <w:r w:rsidR="002D452F" w:rsidRPr="00B52D02">
        <w:rPr>
          <w:rFonts w:eastAsia="Times New Roman" w:cs="Times New Roman"/>
          <w:kern w:val="0"/>
          <w:sz w:val="28"/>
          <w:szCs w:val="28"/>
        </w:rPr>
        <w:t>(зеркалами</w:t>
      </w:r>
      <w:r w:rsidRPr="00B52D02">
        <w:rPr>
          <w:rFonts w:eastAsia="Times New Roman" w:cs="Times New Roman"/>
          <w:kern w:val="0"/>
          <w:sz w:val="28"/>
          <w:szCs w:val="28"/>
        </w:rPr>
        <w:t>, светом и компьютерной техникой);</w:t>
      </w:r>
    </w:p>
    <w:p w14:paraId="344AC9DD" w14:textId="77777777" w:rsidR="009131F9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учебные аудитории для групповых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 xml:space="preserve"> занятий</w:t>
      </w:r>
      <w:r w:rsidR="009F1E75">
        <w:rPr>
          <w:rFonts w:eastAsia="Times New Roman" w:cs="Times New Roman"/>
          <w:kern w:val="0"/>
          <w:sz w:val="28"/>
          <w:szCs w:val="28"/>
        </w:rPr>
        <w:t xml:space="preserve"> </w:t>
      </w:r>
    </w:p>
    <w:p w14:paraId="342EF64F" w14:textId="77777777" w:rsidR="009F1E75" w:rsidRPr="009F1E75" w:rsidRDefault="009F1E75" w:rsidP="009F1E75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Для реализации программы необходимо небольшое, хорошо освещенное помещение со столами, оборудованными тройными зеркалами, с дополнительным освещением. </w:t>
      </w:r>
      <w:r w:rsidRPr="009F1E75">
        <w:rPr>
          <w:rFonts w:eastAsia="Times New Roman" w:cs="Times New Roman"/>
          <w:kern w:val="0"/>
          <w:sz w:val="28"/>
          <w:szCs w:val="28"/>
        </w:rPr>
        <w:t>Расходные материалы, необходимые для реализации программы:</w:t>
      </w:r>
    </w:p>
    <w:p w14:paraId="08ABFD92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грим различных видов и оттенков;</w:t>
      </w:r>
    </w:p>
    <w:p w14:paraId="492B8319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парики, клей, средства для скрепления и завивки волос;</w:t>
      </w:r>
    </w:p>
    <w:p w14:paraId="255128FE" w14:textId="77777777" w:rsidR="009F1E75" w:rsidRPr="00B52D02" w:rsidRDefault="009F1E75" w:rsidP="009F1E75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косметика различного вида;</w:t>
      </w:r>
    </w:p>
    <w:p w14:paraId="359E5E68" w14:textId="77777777" w:rsidR="009F1E75" w:rsidRPr="009F1E75" w:rsidRDefault="009F1E75" w:rsidP="000E0789">
      <w:pPr>
        <w:widowControl/>
        <w:numPr>
          <w:ilvl w:val="0"/>
          <w:numId w:val="2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вазелин, детский крем, ватные и поролоновые тампоны, кисточки разных размеров;</w:t>
      </w:r>
    </w:p>
    <w:p w14:paraId="17989639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Структура дисциплины:</w:t>
      </w:r>
    </w:p>
    <w:p w14:paraId="53C7C566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Предмет «</w:t>
      </w:r>
      <w:r w:rsidR="009F1E75">
        <w:rPr>
          <w:rFonts w:eastAsia="Times New Roman" w:cs="Times New Roman"/>
          <w:kern w:val="0"/>
          <w:sz w:val="28"/>
          <w:szCs w:val="28"/>
        </w:rPr>
        <w:t>Грим» изучается в течении 1 года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, на основе тематического плана. </w:t>
      </w:r>
    </w:p>
    <w:p w14:paraId="31ECB8D7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Организация учебного процесса строиться на логических связях, предусматривающих непрерывное всестороннее качество работы с материалом.</w:t>
      </w:r>
    </w:p>
    <w:p w14:paraId="617BE153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Основной </w:t>
      </w:r>
      <w:r w:rsidR="000E0789" w:rsidRPr="00B52D02">
        <w:rPr>
          <w:rFonts w:eastAsia="Times New Roman" w:cs="Times New Roman"/>
          <w:kern w:val="0"/>
          <w:sz w:val="28"/>
          <w:szCs w:val="28"/>
        </w:rPr>
        <w:t>формой занятий является урок (40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минут). В зависимости от поставленной задачи в содержание входит:</w:t>
      </w:r>
    </w:p>
    <w:p w14:paraId="6880297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повторение пройденного материала, проверка домашнего задания (по необходимости);</w:t>
      </w:r>
    </w:p>
    <w:p w14:paraId="17C3547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подготовка к уроку (гигиеническая подготовка лица);</w:t>
      </w:r>
    </w:p>
    <w:p w14:paraId="3B8BD602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теоретический разбор новой темы;</w:t>
      </w:r>
    </w:p>
    <w:p w14:paraId="7E9DEBD5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практическая работа, основанная на новой теме;</w:t>
      </w:r>
    </w:p>
    <w:p w14:paraId="0B6D33CE" w14:textId="77777777" w:rsidR="009131F9" w:rsidRPr="009F1E75" w:rsidRDefault="009131F9" w:rsidP="009F1E75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совместная оценка проделанной работы;</w:t>
      </w:r>
    </w:p>
    <w:p w14:paraId="77692F30" w14:textId="77777777" w:rsidR="009131F9" w:rsidRPr="00B52D02" w:rsidRDefault="009131F9" w:rsidP="000E0789">
      <w:pPr>
        <w:widowControl/>
        <w:numPr>
          <w:ilvl w:val="0"/>
          <w:numId w:val="3"/>
        </w:numPr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уборка (поэтапное, грамотное разгримирование, уборка рабочего стола).</w:t>
      </w:r>
    </w:p>
    <w:p w14:paraId="19443DF9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A0A44E8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Cs/>
          <w:kern w:val="0"/>
          <w:sz w:val="28"/>
          <w:szCs w:val="28"/>
        </w:rPr>
        <w:t>Объем курса и предполагаемое содержание</w:t>
      </w:r>
    </w:p>
    <w:p w14:paraId="2702751D" w14:textId="77777777" w:rsidR="009131F9" w:rsidRPr="00B52D02" w:rsidRDefault="009131F9" w:rsidP="000E078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 пр</w:t>
      </w:r>
      <w:r w:rsidR="009F1E75">
        <w:rPr>
          <w:rFonts w:eastAsia="Times New Roman" w:cs="Times New Roman"/>
          <w:kern w:val="0"/>
          <w:sz w:val="28"/>
          <w:szCs w:val="28"/>
        </w:rPr>
        <w:t>едмет «Грим</w:t>
      </w:r>
      <w:r w:rsidRPr="00B52D02">
        <w:rPr>
          <w:rFonts w:eastAsia="Times New Roman" w:cs="Times New Roman"/>
          <w:kern w:val="0"/>
          <w:sz w:val="28"/>
          <w:szCs w:val="28"/>
        </w:rPr>
        <w:t>» согласно программе и учебно-т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>е</w:t>
      </w:r>
      <w:r w:rsidR="009F1E75">
        <w:rPr>
          <w:rFonts w:eastAsia="Times New Roman" w:cs="Times New Roman"/>
          <w:kern w:val="0"/>
          <w:sz w:val="28"/>
          <w:szCs w:val="28"/>
        </w:rPr>
        <w:t>матическому плану отводиться 33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академических часа. Весь курс обучени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 xml:space="preserve">я состоит из 8 </w:t>
      </w:r>
      <w:r w:rsidRPr="00B52D02">
        <w:rPr>
          <w:rFonts w:eastAsia="Times New Roman" w:cs="Times New Roman"/>
          <w:kern w:val="0"/>
          <w:sz w:val="28"/>
          <w:szCs w:val="28"/>
        </w:rPr>
        <w:t>разделов:</w:t>
      </w:r>
    </w:p>
    <w:p w14:paraId="2453A48A" w14:textId="77777777" w:rsidR="009131F9" w:rsidRPr="00B52D02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u w:val="single"/>
        </w:rPr>
        <w:t>2</w:t>
      </w:r>
      <w:r w:rsidR="009131F9" w:rsidRPr="00B52D02">
        <w:rPr>
          <w:rFonts w:eastAsia="Times New Roman" w:cs="Times New Roman"/>
          <w:kern w:val="0"/>
          <w:sz w:val="28"/>
          <w:szCs w:val="28"/>
          <w:u w:val="single"/>
        </w:rPr>
        <w:t xml:space="preserve"> класс</w:t>
      </w:r>
      <w:r w:rsidR="009E0017" w:rsidRPr="00B52D02">
        <w:rPr>
          <w:rFonts w:eastAsia="Times New Roman" w:cs="Times New Roman"/>
          <w:kern w:val="0"/>
          <w:sz w:val="28"/>
          <w:szCs w:val="28"/>
          <w:u w:val="single"/>
        </w:rPr>
        <w:t>:</w:t>
      </w:r>
    </w:p>
    <w:p w14:paraId="37DC1527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1. «Введение»</w:t>
      </w:r>
    </w:p>
    <w:p w14:paraId="11245CE7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2. «Техника гримирования»</w:t>
      </w:r>
    </w:p>
    <w:p w14:paraId="3B0CB454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3. «Грим, как компонент сценического образа»</w:t>
      </w:r>
    </w:p>
    <w:p w14:paraId="716ECD02" w14:textId="77777777" w:rsidR="009131F9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4</w:t>
      </w:r>
      <w:r w:rsidR="009131F9" w:rsidRPr="00B52D02">
        <w:rPr>
          <w:rFonts w:eastAsia="Times New Roman" w:cs="Times New Roman"/>
          <w:kern w:val="0"/>
          <w:sz w:val="28"/>
          <w:szCs w:val="28"/>
        </w:rPr>
        <w:t>. «Грим, как жанр»</w:t>
      </w:r>
    </w:p>
    <w:p w14:paraId="42BBC568" w14:textId="77777777" w:rsidR="002D452F" w:rsidRPr="00B52D02" w:rsidRDefault="002D452F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5.</w:t>
      </w:r>
      <w:r w:rsidRPr="002D452F">
        <w:t xml:space="preserve"> </w:t>
      </w:r>
      <w:r w:rsidRPr="002D452F">
        <w:rPr>
          <w:rFonts w:eastAsia="Times New Roman" w:cs="Times New Roman"/>
          <w:kern w:val="0"/>
          <w:sz w:val="28"/>
          <w:szCs w:val="28"/>
        </w:rPr>
        <w:t>«Комбинированные приемы гримирования»</w:t>
      </w:r>
    </w:p>
    <w:p w14:paraId="3890EE0A" w14:textId="77777777" w:rsidR="009E0017" w:rsidRPr="00B52D02" w:rsidRDefault="00F07503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6</w:t>
      </w:r>
      <w:r w:rsidR="009E0017" w:rsidRPr="00B52D02">
        <w:rPr>
          <w:rFonts w:eastAsia="Times New Roman" w:cs="Times New Roman"/>
          <w:kern w:val="0"/>
          <w:sz w:val="28"/>
          <w:szCs w:val="28"/>
        </w:rPr>
        <w:t>. «Создание полного образа»</w:t>
      </w:r>
    </w:p>
    <w:p w14:paraId="2B08C582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Такое разделение позволяет постепенно и правильно привить навыки владения учебным материалом.</w:t>
      </w:r>
    </w:p>
    <w:p w14:paraId="0A8DD7D5" w14:textId="77777777" w:rsidR="009131F9" w:rsidRDefault="009131F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7E9DC46B" w14:textId="77777777" w:rsidR="00BC5BD9" w:rsidRDefault="00BC5BD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05852600" w14:textId="77777777" w:rsidR="00BC5BD9" w:rsidRPr="00B52D02" w:rsidRDefault="00BC5BD9" w:rsidP="009E00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00F7B7B" w14:textId="77777777" w:rsidR="009131F9" w:rsidRPr="00B52D02" w:rsidRDefault="009131F9" w:rsidP="009E001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2. Учебно-тематический пла</w:t>
      </w: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н</w:t>
      </w:r>
    </w:p>
    <w:p w14:paraId="4D010156" w14:textId="77777777" w:rsidR="009131F9" w:rsidRPr="002D452F" w:rsidRDefault="002D452F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lang w:val="en"/>
        </w:rPr>
        <w:t xml:space="preserve">2 </w:t>
      </w:r>
      <w:r>
        <w:rPr>
          <w:rFonts w:eastAsia="Times New Roman" w:cs="Times New Roman"/>
          <w:kern w:val="0"/>
          <w:sz w:val="28"/>
          <w:szCs w:val="28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228"/>
        <w:gridCol w:w="2030"/>
        <w:gridCol w:w="2277"/>
        <w:gridCol w:w="2000"/>
      </w:tblGrid>
      <w:tr w:rsidR="009E0017" w:rsidRPr="00B52D02" w14:paraId="56446890" w14:textId="77777777" w:rsidTr="001B1902">
        <w:tc>
          <w:tcPr>
            <w:tcW w:w="653" w:type="dxa"/>
            <w:shd w:val="clear" w:color="auto" w:fill="auto"/>
          </w:tcPr>
          <w:p w14:paraId="3A9D3069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28" w:type="dxa"/>
            <w:shd w:val="clear" w:color="auto" w:fill="auto"/>
          </w:tcPr>
          <w:p w14:paraId="3B5702C3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  <w:t>Наименование темы</w:t>
            </w:r>
          </w:p>
        </w:tc>
        <w:tc>
          <w:tcPr>
            <w:tcW w:w="2030" w:type="dxa"/>
            <w:shd w:val="clear" w:color="auto" w:fill="auto"/>
          </w:tcPr>
          <w:p w14:paraId="1411CBC8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Максимальная нагрузка</w:t>
            </w:r>
          </w:p>
        </w:tc>
        <w:tc>
          <w:tcPr>
            <w:tcW w:w="2277" w:type="dxa"/>
            <w:shd w:val="clear" w:color="auto" w:fill="auto"/>
          </w:tcPr>
          <w:p w14:paraId="09C38270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  <w:t>Самостоятельная работа</w:t>
            </w:r>
          </w:p>
        </w:tc>
        <w:tc>
          <w:tcPr>
            <w:tcW w:w="2000" w:type="dxa"/>
            <w:shd w:val="clear" w:color="auto" w:fill="auto"/>
          </w:tcPr>
          <w:p w14:paraId="2C6FC0CE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en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Аудиторные занятие</w:t>
            </w:r>
          </w:p>
        </w:tc>
      </w:tr>
      <w:tr w:rsidR="009E0017" w:rsidRPr="00B52D02" w14:paraId="584969D2" w14:textId="77777777" w:rsidTr="001B1902">
        <w:tc>
          <w:tcPr>
            <w:tcW w:w="653" w:type="dxa"/>
            <w:shd w:val="clear" w:color="auto" w:fill="auto"/>
          </w:tcPr>
          <w:p w14:paraId="196C5254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3228" w:type="dxa"/>
            <w:shd w:val="clear" w:color="auto" w:fill="auto"/>
          </w:tcPr>
          <w:p w14:paraId="6B9F173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«Введение»</w:t>
            </w:r>
          </w:p>
        </w:tc>
        <w:tc>
          <w:tcPr>
            <w:tcW w:w="2030" w:type="dxa"/>
            <w:shd w:val="clear" w:color="auto" w:fill="auto"/>
          </w:tcPr>
          <w:p w14:paraId="514A6362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2DD38EAE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28156827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9E0017" w:rsidRPr="00B52D02" w14:paraId="1FA97115" w14:textId="77777777" w:rsidTr="001B1902">
        <w:tc>
          <w:tcPr>
            <w:tcW w:w="653" w:type="dxa"/>
            <w:shd w:val="clear" w:color="auto" w:fill="auto"/>
          </w:tcPr>
          <w:p w14:paraId="136D8C5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3228" w:type="dxa"/>
            <w:shd w:val="clear" w:color="auto" w:fill="auto"/>
          </w:tcPr>
          <w:p w14:paraId="6CAD7A0F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Технические средства грима</w:t>
            </w:r>
          </w:p>
        </w:tc>
        <w:tc>
          <w:tcPr>
            <w:tcW w:w="2030" w:type="dxa"/>
            <w:shd w:val="clear" w:color="auto" w:fill="auto"/>
          </w:tcPr>
          <w:p w14:paraId="563081D7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1DF200A1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680EED10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  <w:tr w:rsidR="009E0017" w:rsidRPr="00B52D02" w14:paraId="3A9412E8" w14:textId="77777777" w:rsidTr="001B1902">
        <w:tc>
          <w:tcPr>
            <w:tcW w:w="653" w:type="dxa"/>
            <w:shd w:val="clear" w:color="auto" w:fill="auto"/>
          </w:tcPr>
          <w:p w14:paraId="4263E62E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14:paraId="0D824B5B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Гигиена гримирования</w:t>
            </w:r>
          </w:p>
        </w:tc>
        <w:tc>
          <w:tcPr>
            <w:tcW w:w="2030" w:type="dxa"/>
            <w:shd w:val="clear" w:color="auto" w:fill="auto"/>
          </w:tcPr>
          <w:p w14:paraId="5A9190F6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2277" w:type="dxa"/>
            <w:shd w:val="clear" w:color="auto" w:fill="auto"/>
          </w:tcPr>
          <w:p w14:paraId="1D732255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64F8DF1C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2</w:t>
            </w:r>
          </w:p>
        </w:tc>
      </w:tr>
      <w:tr w:rsidR="009E0017" w:rsidRPr="00B52D02" w14:paraId="6140F792" w14:textId="77777777" w:rsidTr="001B1902">
        <w:tc>
          <w:tcPr>
            <w:tcW w:w="653" w:type="dxa"/>
            <w:shd w:val="clear" w:color="auto" w:fill="auto"/>
          </w:tcPr>
          <w:p w14:paraId="5DA63109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3228" w:type="dxa"/>
            <w:shd w:val="clear" w:color="auto" w:fill="auto"/>
          </w:tcPr>
          <w:p w14:paraId="4BB40F8B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Техника гримирования</w:t>
            </w:r>
          </w:p>
        </w:tc>
        <w:tc>
          <w:tcPr>
            <w:tcW w:w="2030" w:type="dxa"/>
            <w:shd w:val="clear" w:color="auto" w:fill="auto"/>
          </w:tcPr>
          <w:p w14:paraId="55C52934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07CA8457" w14:textId="77777777" w:rsidR="009E0017" w:rsidRPr="00B52D02" w:rsidRDefault="009E0017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7F43A5EA" w14:textId="77777777" w:rsidR="009E0017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2DEF8C4F" w14:textId="77777777" w:rsidTr="001B1902">
        <w:tc>
          <w:tcPr>
            <w:tcW w:w="653" w:type="dxa"/>
            <w:shd w:val="clear" w:color="auto" w:fill="auto"/>
          </w:tcPr>
          <w:p w14:paraId="146675BB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14:paraId="39BF4AAB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Техника нанесения грима</w:t>
            </w:r>
          </w:p>
        </w:tc>
        <w:tc>
          <w:tcPr>
            <w:tcW w:w="2030" w:type="dxa"/>
            <w:shd w:val="clear" w:color="auto" w:fill="auto"/>
          </w:tcPr>
          <w:p w14:paraId="7AA063C0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761FB09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38C663CD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1996773D" w14:textId="77777777" w:rsidTr="001B1902">
        <w:tc>
          <w:tcPr>
            <w:tcW w:w="653" w:type="dxa"/>
            <w:shd w:val="clear" w:color="auto" w:fill="auto"/>
          </w:tcPr>
          <w:p w14:paraId="59E68E8F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3228" w:type="dxa"/>
            <w:shd w:val="clear" w:color="auto" w:fill="auto"/>
          </w:tcPr>
          <w:p w14:paraId="7CF7F84F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Грим Снегурочки</w:t>
            </w:r>
          </w:p>
        </w:tc>
        <w:tc>
          <w:tcPr>
            <w:tcW w:w="2030" w:type="dxa"/>
            <w:shd w:val="clear" w:color="auto" w:fill="auto"/>
          </w:tcPr>
          <w:p w14:paraId="4FFDF24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5C443FC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414F485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30C514DD" w14:textId="77777777" w:rsidTr="001B1902">
        <w:tc>
          <w:tcPr>
            <w:tcW w:w="653" w:type="dxa"/>
            <w:shd w:val="clear" w:color="auto" w:fill="auto"/>
          </w:tcPr>
          <w:p w14:paraId="3C6925E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14:paraId="28DF87A7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Грим Деда Мороза</w:t>
            </w:r>
          </w:p>
        </w:tc>
        <w:tc>
          <w:tcPr>
            <w:tcW w:w="2030" w:type="dxa"/>
            <w:shd w:val="clear" w:color="auto" w:fill="auto"/>
          </w:tcPr>
          <w:p w14:paraId="2263D3C2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6ABF74E4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4DF4509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1B19C8BF" w14:textId="77777777" w:rsidTr="001B1902">
        <w:tc>
          <w:tcPr>
            <w:tcW w:w="653" w:type="dxa"/>
            <w:shd w:val="clear" w:color="auto" w:fill="auto"/>
          </w:tcPr>
          <w:p w14:paraId="13BE31DD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14:paraId="028B9B05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Линейный грим</w:t>
            </w:r>
          </w:p>
        </w:tc>
        <w:tc>
          <w:tcPr>
            <w:tcW w:w="2030" w:type="dxa"/>
            <w:shd w:val="clear" w:color="auto" w:fill="auto"/>
          </w:tcPr>
          <w:p w14:paraId="40C6B6F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22667C7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50C11A46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CA5EFF" w:rsidRPr="00B52D02" w14:paraId="74277EE6" w14:textId="77777777" w:rsidTr="001B1902">
        <w:tc>
          <w:tcPr>
            <w:tcW w:w="653" w:type="dxa"/>
            <w:shd w:val="clear" w:color="auto" w:fill="auto"/>
          </w:tcPr>
          <w:p w14:paraId="47370EA5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3228" w:type="dxa"/>
            <w:shd w:val="clear" w:color="auto" w:fill="auto"/>
          </w:tcPr>
          <w:p w14:paraId="26399FD1" w14:textId="77777777" w:rsidR="00CA5EFF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Основной грим актера на сцене</w:t>
            </w:r>
          </w:p>
        </w:tc>
        <w:tc>
          <w:tcPr>
            <w:tcW w:w="2030" w:type="dxa"/>
            <w:shd w:val="clear" w:color="auto" w:fill="auto"/>
          </w:tcPr>
          <w:p w14:paraId="0BB4E088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35167F73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3B24218A" w14:textId="77777777" w:rsidR="00CA5EFF" w:rsidRPr="00B52D02" w:rsidRDefault="00CA5EFF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BC672D" w:rsidRPr="00B52D02" w14:paraId="36265F6C" w14:textId="77777777" w:rsidTr="001B1902">
        <w:tc>
          <w:tcPr>
            <w:tcW w:w="653" w:type="dxa"/>
            <w:shd w:val="clear" w:color="auto" w:fill="auto"/>
          </w:tcPr>
          <w:p w14:paraId="2A3C409B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3228" w:type="dxa"/>
            <w:shd w:val="clear" w:color="auto" w:fill="auto"/>
          </w:tcPr>
          <w:p w14:paraId="6487484F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Грим, как элемент образа </w:t>
            </w:r>
          </w:p>
        </w:tc>
        <w:tc>
          <w:tcPr>
            <w:tcW w:w="2030" w:type="dxa"/>
            <w:shd w:val="clear" w:color="auto" w:fill="auto"/>
          </w:tcPr>
          <w:p w14:paraId="34EDDBE9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241A51FD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20C8104F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4</w:t>
            </w:r>
          </w:p>
        </w:tc>
      </w:tr>
      <w:tr w:rsidR="00BC672D" w:rsidRPr="00B52D02" w14:paraId="6D76AB8B" w14:textId="77777777" w:rsidTr="001B1902">
        <w:tc>
          <w:tcPr>
            <w:tcW w:w="653" w:type="dxa"/>
            <w:shd w:val="clear" w:color="auto" w:fill="auto"/>
          </w:tcPr>
          <w:p w14:paraId="792778F7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3228" w:type="dxa"/>
            <w:shd w:val="clear" w:color="auto" w:fill="auto"/>
          </w:tcPr>
          <w:p w14:paraId="7A58878D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Итоговый показ</w:t>
            </w:r>
          </w:p>
        </w:tc>
        <w:tc>
          <w:tcPr>
            <w:tcW w:w="2030" w:type="dxa"/>
            <w:shd w:val="clear" w:color="auto" w:fill="auto"/>
          </w:tcPr>
          <w:p w14:paraId="315514C0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2809CC37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</w:tcPr>
          <w:p w14:paraId="1AEC11E1" w14:textId="77777777" w:rsidR="00BC672D" w:rsidRPr="00B52D02" w:rsidRDefault="00BC672D" w:rsidP="001B1902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B52D02">
              <w:rPr>
                <w:rFonts w:eastAsia="Times New Roman" w:cs="Times New Roman"/>
                <w:kern w:val="0"/>
                <w:sz w:val="28"/>
                <w:szCs w:val="28"/>
              </w:rPr>
              <w:t>1</w:t>
            </w:r>
          </w:p>
        </w:tc>
      </w:tr>
    </w:tbl>
    <w:p w14:paraId="7C9FE648" w14:textId="77777777" w:rsidR="004044CA" w:rsidRPr="00B52D02" w:rsidRDefault="004044CA" w:rsidP="00B03CDB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</w:rPr>
      </w:pPr>
    </w:p>
    <w:p w14:paraId="1D5262DA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3. Содержание учебного предмета</w:t>
      </w:r>
    </w:p>
    <w:p w14:paraId="7CA7010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DE0A1AC" w14:textId="77777777" w:rsidR="009131F9" w:rsidRPr="00B52D02" w:rsidRDefault="00F07503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b/>
          <w:bCs/>
          <w:kern w:val="0"/>
          <w:sz w:val="28"/>
          <w:szCs w:val="28"/>
          <w:u w:val="single"/>
        </w:rPr>
        <w:t>2</w:t>
      </w:r>
      <w:r w:rsidR="009131F9" w:rsidRPr="00B52D02">
        <w:rPr>
          <w:rFonts w:eastAsia="Times New Roman" w:cs="Times New Roman"/>
          <w:b/>
          <w:bCs/>
          <w:kern w:val="0"/>
          <w:sz w:val="28"/>
          <w:szCs w:val="28"/>
          <w:u w:val="single"/>
        </w:rPr>
        <w:t xml:space="preserve"> класс</w:t>
      </w:r>
    </w:p>
    <w:p w14:paraId="1DA71BD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 xml:space="preserve">«Введение» </w:t>
      </w:r>
    </w:p>
    <w:p w14:paraId="2EE34D69" w14:textId="77777777" w:rsidR="009131F9" w:rsidRPr="00B52D02" w:rsidRDefault="009131F9" w:rsidP="009131F9">
      <w:pPr>
        <w:widowControl/>
        <w:numPr>
          <w:ilvl w:val="0"/>
          <w:numId w:val="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Из истории грима и косметики.</w:t>
      </w:r>
    </w:p>
    <w:p w14:paraId="611D943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Объяснение термина «грим» (складка, морщинка в переводе со староитальянского). </w:t>
      </w:r>
    </w:p>
    <w:p w14:paraId="46CC622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Использование растительных красителей на Востоке (Китай, Япония, Индия). </w:t>
      </w:r>
    </w:p>
    <w:p w14:paraId="29DED115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Обрядовые, религиозные празднества. </w:t>
      </w:r>
    </w:p>
    <w:p w14:paraId="6407D4B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Роль грима в обществе, применение масок, париков, украшений. </w:t>
      </w:r>
    </w:p>
    <w:p w14:paraId="1B78524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Символика цвета и условность рисунка в гриме.</w:t>
      </w:r>
    </w:p>
    <w:p w14:paraId="71F8AFC0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Театры древней Греции, Рима, Японии.</w:t>
      </w:r>
    </w:p>
    <w:p w14:paraId="6C7B49AA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Зависимость грима от сценической площадки и освещения.</w:t>
      </w:r>
    </w:p>
    <w:p w14:paraId="50C5F4C5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Перемена грима и масок во время представления. </w:t>
      </w:r>
    </w:p>
    <w:p w14:paraId="554C06B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lastRenderedPageBreak/>
        <w:t xml:space="preserve">Материалы для изготовления масок (гипс, дерево, полотно). Грим и маски средневековья. Популярность полумасок в итальянском комедийном театре «дель арте». </w:t>
      </w:r>
    </w:p>
    <w:p w14:paraId="60A9F8C3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Приукрашенный нарядный грим королевского двора, отсутствие реализма, подражание моде.</w:t>
      </w:r>
    </w:p>
    <w:p w14:paraId="73B934B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Развитие грима во времени, на примере скоморохов, а так же в русском профессиональном театре (Реализм). </w:t>
      </w:r>
    </w:p>
    <w:p w14:paraId="2328558E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Галерея гримов, созданных оперными певцами.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Их глубина, неповторимость. </w:t>
      </w:r>
    </w:p>
    <w:p w14:paraId="5D66F2D7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Гармония грима и костюма. </w:t>
      </w:r>
    </w:p>
    <w:p w14:paraId="517EFC2B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Утверждение реалистического грима в художественном театре К.С.Станиславского. </w:t>
      </w:r>
    </w:p>
    <w:p w14:paraId="0F9CE434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Роль художников-гримеров в развитии гримировального искусства. </w:t>
      </w:r>
    </w:p>
    <w:p w14:paraId="10EB458F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Значение грима в народных театрах, художественных коллективов, театральных студий, школьных кружков художественной самодеятельности.</w:t>
      </w:r>
    </w:p>
    <w:p w14:paraId="2CD827F0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 истории косметики. Косметические средства, их</w:t>
      </w:r>
    </w:p>
    <w:p w14:paraId="7B80E35F" w14:textId="77777777" w:rsidR="009131F9" w:rsidRPr="00B52D02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Общее между гримом и косметикой, их различия.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Косметика бытовая, врачебная, гигиеническая.</w:t>
      </w:r>
    </w:p>
    <w:p w14:paraId="1A9FB4C4" w14:textId="77777777" w:rsidR="009131F9" w:rsidRPr="002D452F" w:rsidRDefault="009131F9" w:rsidP="009131F9">
      <w:pPr>
        <w:widowControl/>
        <w:numPr>
          <w:ilvl w:val="0"/>
          <w:numId w:val="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Оборудование косметического кабинета, инструменты, инвентарь, краски.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Косметические материалы, их применение, хранение и уход.</w:t>
      </w:r>
    </w:p>
    <w:p w14:paraId="7BE6836A" w14:textId="77777777" w:rsidR="009131F9" w:rsidRPr="00B52D02" w:rsidRDefault="009131F9" w:rsidP="009131F9">
      <w:pPr>
        <w:widowControl/>
        <w:numPr>
          <w:ilvl w:val="0"/>
          <w:numId w:val="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 xml:space="preserve">Технические средства грима. </w:t>
      </w:r>
    </w:p>
    <w:p w14:paraId="554C6CE5" w14:textId="77777777" w:rsidR="009131F9" w:rsidRPr="00B52D02" w:rsidRDefault="009131F9" w:rsidP="009131F9">
      <w:pPr>
        <w:widowControl/>
        <w:numPr>
          <w:ilvl w:val="0"/>
          <w:numId w:val="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Специальное оборудование гримировальной комнаты (гримуборной, гримерки).</w:t>
      </w:r>
    </w:p>
    <w:p w14:paraId="6FFA82E7" w14:textId="77777777" w:rsidR="009131F9" w:rsidRPr="002D452F" w:rsidRDefault="009131F9" w:rsidP="009131F9">
      <w:pPr>
        <w:widowControl/>
        <w:numPr>
          <w:ilvl w:val="0"/>
          <w:numId w:val="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Набор необходимых гримировальных средств и принадлежностей.</w:t>
      </w:r>
    </w:p>
    <w:p w14:paraId="787CBF77" w14:textId="77777777" w:rsidR="009131F9" w:rsidRPr="00B52D02" w:rsidRDefault="009131F9" w:rsidP="009131F9">
      <w:pPr>
        <w:widowControl/>
        <w:numPr>
          <w:ilvl w:val="0"/>
          <w:numId w:val="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Гигиена гримирования</w:t>
      </w:r>
    </w:p>
    <w:p w14:paraId="64CA39A1" w14:textId="77777777" w:rsidR="009131F9" w:rsidRPr="00B52D02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последовательность процесса гримирования, а так же разгримирования;</w:t>
      </w:r>
    </w:p>
    <w:p w14:paraId="3D11CA01" w14:textId="77777777" w:rsidR="009131F9" w:rsidRPr="00B52D02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условия содержания гримировальной комнаты во время работы;</w:t>
      </w:r>
    </w:p>
    <w:p w14:paraId="6E7F4D25" w14:textId="77777777" w:rsidR="009131F9" w:rsidRPr="002D452F" w:rsidRDefault="009131F9" w:rsidP="009131F9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уборка помещения. Чистка и мытье инструментов.</w:t>
      </w:r>
    </w:p>
    <w:p w14:paraId="24BF7AE8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«Техника гримирования»</w:t>
      </w:r>
    </w:p>
    <w:p w14:paraId="60DAD080" w14:textId="77777777" w:rsidR="009131F9" w:rsidRPr="00B52D02" w:rsidRDefault="009131F9" w:rsidP="009131F9">
      <w:pPr>
        <w:widowControl/>
        <w:numPr>
          <w:ilvl w:val="0"/>
          <w:numId w:val="1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Анатомические особенности лица</w:t>
      </w:r>
    </w:p>
    <w:p w14:paraId="457D9D82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Знакомство со строением черепа, кости, впадины, выпуклости (изучить, прощупать индивидуально)</w:t>
      </w:r>
    </w:p>
    <w:p w14:paraId="7F106A5A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Изучение наименований частей лица.</w:t>
      </w:r>
    </w:p>
    <w:p w14:paraId="33CCEEA4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Изучение мимики, мест возможного появления морщин;</w:t>
      </w:r>
    </w:p>
    <w:p w14:paraId="57EBCB70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Мышцы лица, их работа</w:t>
      </w:r>
    </w:p>
    <w:p w14:paraId="0BE87AEE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Изменение выражения лица при различных эмоциях (злость, радость, печаль, скорбь и т.д.)</w:t>
      </w:r>
    </w:p>
    <w:p w14:paraId="70C0BDDF" w14:textId="77777777" w:rsidR="009131F9" w:rsidRPr="00B52D02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Освещение лица с различных ракурсов и его светотень. </w:t>
      </w:r>
    </w:p>
    <w:p w14:paraId="2D4103CE" w14:textId="77777777" w:rsidR="009131F9" w:rsidRPr="002D452F" w:rsidRDefault="009131F9" w:rsidP="009131F9">
      <w:pPr>
        <w:widowControl/>
        <w:numPr>
          <w:ilvl w:val="0"/>
          <w:numId w:val="1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Изменение лица актера при помощи грима.</w:t>
      </w:r>
    </w:p>
    <w:p w14:paraId="323BCFFA" w14:textId="77777777" w:rsidR="009131F9" w:rsidRPr="00B52D02" w:rsidRDefault="009131F9" w:rsidP="009131F9">
      <w:pPr>
        <w:widowControl/>
        <w:numPr>
          <w:ilvl w:val="0"/>
          <w:numId w:val="1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Техника нанесения грима.</w:t>
      </w:r>
    </w:p>
    <w:p w14:paraId="3BA67101" w14:textId="77777777" w:rsidR="009131F9" w:rsidRPr="00B52D02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Первые пробы консистенции и цветов грима на бумаге,</w:t>
      </w: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kern w:val="0"/>
          <w:sz w:val="28"/>
          <w:szCs w:val="28"/>
        </w:rPr>
        <w:t>смешивание цветов.</w:t>
      </w:r>
    </w:p>
    <w:p w14:paraId="7B49FC44" w14:textId="77777777" w:rsidR="009131F9" w:rsidRPr="00B52D02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Правильная подборка тонов. Цветовая гамма.</w:t>
      </w:r>
    </w:p>
    <w:p w14:paraId="605FB2CA" w14:textId="77777777" w:rsidR="009131F9" w:rsidRPr="002D452F" w:rsidRDefault="009131F9" w:rsidP="009131F9">
      <w:pPr>
        <w:widowControl/>
        <w:numPr>
          <w:ilvl w:val="0"/>
          <w:numId w:val="1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Нанесение общего тона в соответствии с тоном кожи, растушевка.</w:t>
      </w:r>
    </w:p>
    <w:p w14:paraId="525AD369" w14:textId="77777777" w:rsidR="009131F9" w:rsidRPr="00B52D02" w:rsidRDefault="009131F9" w:rsidP="009131F9">
      <w:pPr>
        <w:widowControl/>
        <w:numPr>
          <w:ilvl w:val="0"/>
          <w:numId w:val="1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с дефектами на коже: рубцы, шрамы, ссадины, синяки.</w:t>
      </w:r>
    </w:p>
    <w:p w14:paraId="016D4FCB" w14:textId="77777777" w:rsidR="009131F9" w:rsidRPr="00B52D02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Изучение возможных дефектов лица. </w:t>
      </w:r>
    </w:p>
    <w:p w14:paraId="599AE0C2" w14:textId="77777777" w:rsidR="009131F9" w:rsidRPr="00B52D02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Материалы, используемые в работе. </w:t>
      </w:r>
    </w:p>
    <w:p w14:paraId="25AD4D4B" w14:textId="77777777" w:rsidR="009131F9" w:rsidRPr="002D452F" w:rsidRDefault="009131F9" w:rsidP="009131F9">
      <w:pPr>
        <w:widowControl/>
        <w:numPr>
          <w:ilvl w:val="0"/>
          <w:numId w:val="1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Технология нанесения грима на тот или иной дефект: шрам, рубец, ссадина, синяк.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Степень заживления. Цвет. Естественность, правдоподобность.</w:t>
      </w:r>
    </w:p>
    <w:p w14:paraId="047AFAE2" w14:textId="77777777" w:rsidR="009131F9" w:rsidRPr="00B52D02" w:rsidRDefault="009131F9" w:rsidP="009131F9">
      <w:pPr>
        <w:widowControl/>
        <w:numPr>
          <w:ilvl w:val="0"/>
          <w:numId w:val="1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веселого, доброго, злого и грустного лица.</w:t>
      </w:r>
    </w:p>
    <w:p w14:paraId="7CF77243" w14:textId="77777777" w:rsidR="009131F9" w:rsidRPr="00B52D02" w:rsidRDefault="009131F9" w:rsidP="009131F9">
      <w:pPr>
        <w:widowControl/>
        <w:numPr>
          <w:ilvl w:val="0"/>
          <w:numId w:val="1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Изменение выражения лица при различных эмоциях (злость, радость, печаль, скорбь и т.д.)</w:t>
      </w:r>
    </w:p>
    <w:p w14:paraId="3BE75D17" w14:textId="77777777" w:rsidR="009131F9" w:rsidRPr="00B52D02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Условные показатели «веселого, доброго» лица: светлый общий тон, веснушки, приподнятые брови, уголки глаз и губ.</w:t>
      </w:r>
    </w:p>
    <w:p w14:paraId="35EB12CC" w14:textId="77777777" w:rsidR="009131F9" w:rsidRPr="00B52D02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Условные показатели «злого, грустного» лица: бледный общий тон, сдвинутые брови, уголки глаз и губ опущены.</w:t>
      </w:r>
    </w:p>
    <w:p w14:paraId="163CF4FA" w14:textId="77777777" w:rsidR="009131F9" w:rsidRPr="002D452F" w:rsidRDefault="009131F9" w:rsidP="009131F9">
      <w:pPr>
        <w:widowControl/>
        <w:numPr>
          <w:ilvl w:val="0"/>
          <w:numId w:val="1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Составление характеристики персонажа для использования грима «веселого, дорого» и «злого, грустного» лица</w:t>
      </w:r>
    </w:p>
    <w:p w14:paraId="3B8EDEA2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>«Грим, как компонент сценического образа»</w:t>
      </w:r>
    </w:p>
    <w:p w14:paraId="72FFAF16" w14:textId="77777777" w:rsidR="009131F9" w:rsidRPr="00B52D02" w:rsidRDefault="009131F9" w:rsidP="009131F9">
      <w:pPr>
        <w:widowControl/>
        <w:numPr>
          <w:ilvl w:val="0"/>
          <w:numId w:val="1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Времена года: зима, весна, лето, осень</w:t>
      </w:r>
    </w:p>
    <w:p w14:paraId="55ECCEB6" w14:textId="77777777" w:rsidR="009131F9" w:rsidRPr="00B52D02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Разработка основной идеи. Особенности каждого времени года. </w:t>
      </w:r>
    </w:p>
    <w:p w14:paraId="78C2EF5C" w14:textId="77777777" w:rsidR="009131F9" w:rsidRPr="00B52D02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образа. Разновидности рисунка, росписи.</w:t>
      </w:r>
    </w:p>
    <w:p w14:paraId="6965950E" w14:textId="77777777" w:rsidR="009131F9" w:rsidRPr="002D452F" w:rsidRDefault="009131F9" w:rsidP="009131F9">
      <w:pPr>
        <w:widowControl/>
        <w:numPr>
          <w:ilvl w:val="0"/>
          <w:numId w:val="2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Применение живописного приема. Отсутствие мелкой детализации. Смешивание различных цветов для получения полутонов.</w:t>
      </w:r>
    </w:p>
    <w:p w14:paraId="79142501" w14:textId="77777777" w:rsidR="009131F9" w:rsidRPr="00B52D02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Создание образа на бумаге (эскизы, рисунки). Влияние естественной мимики лица на создание образа.</w:t>
      </w:r>
    </w:p>
    <w:p w14:paraId="14DC9F49" w14:textId="77777777" w:rsidR="009131F9" w:rsidRPr="00B52D02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Расстановка акцентов на отдельных частях лица. Подбор и смешивание цветовой гаммы. Имитация натуральных деталей. Блики. Дополнительные средства (блестки, усы, уши, носы и.т.д.)</w:t>
      </w:r>
    </w:p>
    <w:p w14:paraId="6ED77A2D" w14:textId="77777777" w:rsidR="009131F9" w:rsidRPr="002D452F" w:rsidRDefault="009131F9" w:rsidP="009131F9">
      <w:pPr>
        <w:widowControl/>
        <w:numPr>
          <w:ilvl w:val="0"/>
          <w:numId w:val="2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Особенность гримирования для передачи натурального образа или сказочного.</w:t>
      </w:r>
    </w:p>
    <w:p w14:paraId="5B76F533" w14:textId="77777777" w:rsidR="009131F9" w:rsidRPr="00B52D02" w:rsidRDefault="009131F9" w:rsidP="009131F9">
      <w:pPr>
        <w:widowControl/>
        <w:numPr>
          <w:ilvl w:val="0"/>
          <w:numId w:val="2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Грим сказочных персонажей: Баба-Яга, Леший, Кикимора.</w:t>
      </w:r>
    </w:p>
    <w:p w14:paraId="7DA9923F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Характеристика образов. Создание образа на бумаге (эскизы, рисунки)</w:t>
      </w:r>
    </w:p>
    <w:p w14:paraId="6D5C6A3A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Использование грима, играющего как основную, так и дополнительную роль.</w:t>
      </w:r>
    </w:p>
    <w:p w14:paraId="0D643047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Решение цветовой гаммы.</w:t>
      </w:r>
    </w:p>
    <w:p w14:paraId="579CDB59" w14:textId="77777777" w:rsidR="009131F9" w:rsidRPr="00B52D02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Вспомогательные материалы: наклейки, гуммоз, парики, головные уборы, уши, бороды ит.д.</w:t>
      </w:r>
    </w:p>
    <w:p w14:paraId="3797D114" w14:textId="77777777" w:rsidR="009131F9" w:rsidRPr="002D452F" w:rsidRDefault="009131F9" w:rsidP="009131F9">
      <w:pPr>
        <w:widowControl/>
        <w:numPr>
          <w:ilvl w:val="0"/>
          <w:numId w:val="2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Роль костюма в разных образах.</w:t>
      </w:r>
    </w:p>
    <w:p w14:paraId="563CCDB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«Комбинированные приемы гримирования»</w:t>
      </w:r>
    </w:p>
    <w:p w14:paraId="75ADFE49" w14:textId="77777777" w:rsidR="009131F9" w:rsidRPr="00B52D02" w:rsidRDefault="009131F9" w:rsidP="009131F9">
      <w:pPr>
        <w:widowControl/>
        <w:numPr>
          <w:ilvl w:val="0"/>
          <w:numId w:val="2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Национальный грим</w:t>
      </w:r>
    </w:p>
    <w:p w14:paraId="2F0137EC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Расы, расовые признаки. </w:t>
      </w:r>
    </w:p>
    <w:p w14:paraId="5CCB26E2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u w:val="single"/>
        </w:rPr>
        <w:t>Негроидная раса.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Этнические черты. Характеристика деталей лица: приплюснутый нос, мясистые губы.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Цвет кожи (тёмно-лиловый, коричневый, чёрно-зелёный, фиолетово-коричневый). </w:t>
      </w:r>
    </w:p>
    <w:p w14:paraId="789F973F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и смешивание цветов грима для необходимого оттенка кожи. Увеличение носа, губ. Блики. Использование тёмной пудры, серег, колец, париков.</w:t>
      </w:r>
    </w:p>
    <w:p w14:paraId="1D7A425A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  <w:u w:val="single"/>
        </w:rPr>
        <w:t>Монголоидная раса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(монгол, китаец). Этнические черты. Детали лица. Формы глаз, носа, губ. Цвет кожи. Скулы. Различие и сходство между негоидной и монголоидной расой.</w:t>
      </w:r>
    </w:p>
    <w:p w14:paraId="765030E9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Последовательность гримирования. Побор общего тона. Увеличение скул, крыльев носа. Изменение формы глаз, носа, губ. Блики. Фиксация пудрой. Применение усов, парика, костюма, как дополнение к образу.</w:t>
      </w:r>
    </w:p>
    <w:p w14:paraId="7D716003" w14:textId="77777777" w:rsidR="009131F9" w:rsidRPr="00B52D02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Из истории древнего японского театра.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Японская классическая маска. </w:t>
      </w:r>
    </w:p>
    <w:p w14:paraId="017D5F96" w14:textId="77777777" w:rsidR="009131F9" w:rsidRPr="002D452F" w:rsidRDefault="009131F9" w:rsidP="009131F9">
      <w:pPr>
        <w:widowControl/>
        <w:numPr>
          <w:ilvl w:val="0"/>
          <w:numId w:val="2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общего тона. Маскировка бровей и губ. Изменение формы глаз, бровей и губ. Ограниченность цветовой гаммы (красный, черный, белый). Сложность и неповторимость японских причесок с использованием различных шпилек, цветов, украшений.</w:t>
      </w:r>
    </w:p>
    <w:p w14:paraId="41C8A0C9" w14:textId="77777777" w:rsidR="009131F9" w:rsidRPr="00B52D02" w:rsidRDefault="009131F9" w:rsidP="009131F9">
      <w:pPr>
        <w:widowControl/>
        <w:numPr>
          <w:ilvl w:val="0"/>
          <w:numId w:val="2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Характерный грим</w:t>
      </w:r>
    </w:p>
    <w:p w14:paraId="48CD07B3" w14:textId="77777777" w:rsidR="009131F9" w:rsidRPr="00B52D02" w:rsidRDefault="009131F9" w:rsidP="009131F9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характерного грима. Взаимосвязь между характером и внешностью человека.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Разнообразие характерных форм лица.</w:t>
      </w:r>
    </w:p>
    <w:p w14:paraId="7CAD4AAC" w14:textId="77777777" w:rsidR="009131F9" w:rsidRPr="002D452F" w:rsidRDefault="009131F9" w:rsidP="009131F9">
      <w:pPr>
        <w:widowControl/>
        <w:numPr>
          <w:ilvl w:val="0"/>
          <w:numId w:val="3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Характерный грим отрицательного образа. Изменение формы лица. Подбор цветовой гаммы. Изменение форм носа, глаз, бровей, подбородка, скул, губ.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Блики. Подбор пудры. </w:t>
      </w:r>
    </w:p>
    <w:p w14:paraId="1F1690DD" w14:textId="77777777" w:rsidR="009131F9" w:rsidRPr="00B52D02" w:rsidRDefault="009131F9" w:rsidP="009131F9">
      <w:pPr>
        <w:widowControl/>
        <w:numPr>
          <w:ilvl w:val="0"/>
          <w:numId w:val="3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Возрастной грим</w:t>
      </w:r>
    </w:p>
    <w:p w14:paraId="3FC022CF" w14:textId="77777777" w:rsidR="009131F9" w:rsidRPr="00B52D02" w:rsidRDefault="009131F9" w:rsidP="009131F9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возрастного грима. Изучение возрастных изменений лица на примере иллюстративного материала.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Выявление места расположения возможных складок, морщин на лице учащихся.</w:t>
      </w:r>
    </w:p>
    <w:p w14:paraId="490445B3" w14:textId="77777777" w:rsidR="009131F9" w:rsidRPr="002D452F" w:rsidRDefault="009131F9" w:rsidP="009131F9">
      <w:pPr>
        <w:widowControl/>
        <w:numPr>
          <w:ilvl w:val="0"/>
          <w:numId w:val="3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Подбор общего тона. Утрирование впадин и выпуклостей. Выделение морщин, блики. Подбор оттенков пудры.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Использование париков, укладок, головных уборов. Создание эффекта седых волос.</w:t>
      </w:r>
    </w:p>
    <w:p w14:paraId="43F2D073" w14:textId="77777777" w:rsidR="009131F9" w:rsidRPr="00B52D02" w:rsidRDefault="009131F9" w:rsidP="009131F9">
      <w:pPr>
        <w:widowControl/>
        <w:numPr>
          <w:ilvl w:val="0"/>
          <w:numId w:val="3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Пейзажи</w:t>
      </w:r>
    </w:p>
    <w:p w14:paraId="55339F3F" w14:textId="77777777" w:rsidR="009131F9" w:rsidRPr="002D452F" w:rsidRDefault="009131F9" w:rsidP="009131F9">
      <w:pPr>
        <w:widowControl/>
        <w:numPr>
          <w:ilvl w:val="0"/>
          <w:numId w:val="3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Разновидности пейзажей. Максимальное использование основных частей лица. Изучение возможностей оживления картинки за счет мимики. Подбор цветовой гаммы. Смешивание цветов с добавлением декоративной косметики. Фиксация пудрой. Варианты укладки волос, как дополнение к образу.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Спектр применения данного грима.</w:t>
      </w:r>
    </w:p>
    <w:p w14:paraId="38711B10" w14:textId="77777777" w:rsidR="009131F9" w:rsidRPr="00B52D02" w:rsidRDefault="009131F9" w:rsidP="009131F9">
      <w:pPr>
        <w:widowControl/>
        <w:numPr>
          <w:ilvl w:val="0"/>
          <w:numId w:val="3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Грим животных</w:t>
      </w:r>
    </w:p>
    <w:p w14:paraId="66281338" w14:textId="77777777" w:rsidR="009131F9" w:rsidRPr="002D452F" w:rsidRDefault="009131F9" w:rsidP="009131F9">
      <w:pPr>
        <w:widowControl/>
        <w:numPr>
          <w:ilvl w:val="0"/>
          <w:numId w:val="3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Изучение иллюстративного материала (строение черепа, морды животного, цветовая гамма). Подбор цветовой гаммы. Смешивание цветов. Расстановка акцентов на отдельных частях лица.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Изменение форм глаз, носа, губ. Блики. Фиксация пудрой. </w:t>
      </w:r>
    </w:p>
    <w:p w14:paraId="2A76467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  <w:lang w:val="en"/>
        </w:rPr>
        <w:t>«Грим и жанр»</w:t>
      </w:r>
    </w:p>
    <w:p w14:paraId="16799454" w14:textId="77777777" w:rsidR="009131F9" w:rsidRPr="00B52D02" w:rsidRDefault="009131F9" w:rsidP="009131F9">
      <w:pPr>
        <w:widowControl/>
        <w:numPr>
          <w:ilvl w:val="0"/>
          <w:numId w:val="3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Цирковой грим (клоун)</w:t>
      </w:r>
    </w:p>
    <w:p w14:paraId="513C193B" w14:textId="77777777" w:rsidR="009131F9" w:rsidRPr="00B52D02" w:rsidRDefault="009131F9" w:rsidP="009131F9">
      <w:pPr>
        <w:widowControl/>
        <w:numPr>
          <w:ilvl w:val="0"/>
          <w:numId w:val="3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Особенности циркового грима. Зависимость грима от жанра представления. Яркость, красочность, буффонада в гриме клоунов. Фантастичность, приукрашенность в гриме исполнителей номеров. </w:t>
      </w:r>
    </w:p>
    <w:p w14:paraId="09A0C78D" w14:textId="77777777" w:rsidR="009131F9" w:rsidRPr="002D452F" w:rsidRDefault="009131F9" w:rsidP="009131F9">
      <w:pPr>
        <w:widowControl/>
        <w:numPr>
          <w:ilvl w:val="0"/>
          <w:numId w:val="3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Просмотр видеоматериала работы клоунов на профессиональной арене. Эскизы на бумаге. Пробы грима с учетом характера клоуна (печального, веселого). Подбор общего тона. Маскировка губ и бровей. Гримирование в соответствии с эскизом, фиксация пудрой.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Использование париков, головных уборов, носов, костюмов.</w:t>
      </w:r>
    </w:p>
    <w:p w14:paraId="78141AE6" w14:textId="77777777" w:rsidR="009131F9" w:rsidRPr="00B52D02" w:rsidRDefault="009131F9" w:rsidP="009131F9">
      <w:pPr>
        <w:widowControl/>
        <w:numPr>
          <w:ilvl w:val="0"/>
          <w:numId w:val="3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Новогодний грим (Дед Мороз, Снегурочка)</w:t>
      </w:r>
    </w:p>
    <w:p w14:paraId="3658EFFA" w14:textId="77777777" w:rsidR="009131F9" w:rsidRPr="002D452F" w:rsidRDefault="009131F9" w:rsidP="009131F9">
      <w:pPr>
        <w:widowControl/>
        <w:numPr>
          <w:ilvl w:val="0"/>
          <w:numId w:val="4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Подбор цветовой гаммы (холодные тона) и умеренное ее использование. Плавные цветовые переходы. Применение декоративной косметики, блесток. Имитация седины. Разновидности головных уборов, бород, усов и их применение. </w:t>
      </w:r>
    </w:p>
    <w:p w14:paraId="0CFB1E91" w14:textId="77777777" w:rsidR="009131F9" w:rsidRPr="00B52D02" w:rsidRDefault="009131F9" w:rsidP="009131F9">
      <w:pPr>
        <w:widowControl/>
        <w:numPr>
          <w:ilvl w:val="0"/>
          <w:numId w:val="4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Вампир, ведьма</w:t>
      </w:r>
    </w:p>
    <w:p w14:paraId="18D064DD" w14:textId="77777777" w:rsidR="009131F9" w:rsidRPr="00B52D02" w:rsidRDefault="009131F9" w:rsidP="009131F9">
      <w:pPr>
        <w:widowControl/>
        <w:numPr>
          <w:ilvl w:val="0"/>
          <w:numId w:val="42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Различия фантастического и сказочного грима. Просмотр видеоматериала с разновидностями грима этих персонажей. Отличительные особенности и разновидность грима персонажей. Подбор цветовой палитры. Возможное изменение всех частей лица. Использование дополнительных материалов: наклеек, гуммоза, головных уборов, париков, различных причесок.</w:t>
      </w:r>
    </w:p>
    <w:p w14:paraId="0DBA3101" w14:textId="77777777" w:rsidR="009131F9" w:rsidRPr="00B52D02" w:rsidRDefault="009131F9" w:rsidP="009131F9">
      <w:pPr>
        <w:widowControl/>
        <w:numPr>
          <w:ilvl w:val="0"/>
          <w:numId w:val="43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Растительность и ее роль в создании сценического образа.</w:t>
      </w:r>
    </w:p>
    <w:p w14:paraId="3AF6A81D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Растительность (брови, усы, парики, щетины, бакенбарды, ресницы т.д.).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Многообразие форм и цвета растительности.</w:t>
      </w:r>
    </w:p>
    <w:p w14:paraId="239C3595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Роль растительности в создании сценического образа.</w:t>
      </w:r>
    </w:p>
    <w:p w14:paraId="3AC04ED3" w14:textId="77777777" w:rsidR="009131F9" w:rsidRPr="00B52D02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Подбор цветовой гаммы грима в соответствии с цветом растительности.</w:t>
      </w:r>
    </w:p>
    <w:p w14:paraId="7E9CC93E" w14:textId="77777777" w:rsidR="009131F9" w:rsidRPr="002D452F" w:rsidRDefault="009131F9" w:rsidP="009131F9">
      <w:pPr>
        <w:widowControl/>
        <w:numPr>
          <w:ilvl w:val="0"/>
          <w:numId w:val="44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Технология прикрепления растительности.</w:t>
      </w:r>
    </w:p>
    <w:p w14:paraId="5FE1527F" w14:textId="77777777" w:rsidR="009131F9" w:rsidRPr="00B52D02" w:rsidRDefault="009131F9" w:rsidP="009131F9">
      <w:pPr>
        <w:widowControl/>
        <w:numPr>
          <w:ilvl w:val="0"/>
          <w:numId w:val="45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Маски</w:t>
      </w:r>
    </w:p>
    <w:p w14:paraId="6226BF75" w14:textId="77777777" w:rsidR="009131F9" w:rsidRPr="00B52D02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История возникновения маски. Маски народов мира: древнего Китая, индейских племен, японская, русская, итальянская и др.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Традиции с использованием масок.</w:t>
      </w:r>
    </w:p>
    <w:p w14:paraId="038BC5DF" w14:textId="77777777" w:rsidR="009131F9" w:rsidRPr="00B52D02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Выражение маски, как основной элемент передачи характера образа.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Маски, полумаски. Виды, формы. Разновидности материала. </w:t>
      </w:r>
    </w:p>
    <w:p w14:paraId="2432B1BD" w14:textId="77777777" w:rsidR="002D452F" w:rsidRPr="002D452F" w:rsidRDefault="009131F9" w:rsidP="009131F9">
      <w:pPr>
        <w:widowControl/>
        <w:numPr>
          <w:ilvl w:val="0"/>
          <w:numId w:val="46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 xml:space="preserve">Технология изготовления масок. </w:t>
      </w:r>
    </w:p>
    <w:p w14:paraId="47D95C34" w14:textId="77777777" w:rsidR="009131F9" w:rsidRPr="00B52D02" w:rsidRDefault="009131F9" w:rsidP="002D452F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4.Требования к уровню подготовки</w:t>
      </w:r>
    </w:p>
    <w:p w14:paraId="78B307BC" w14:textId="77777777" w:rsidR="009131F9" w:rsidRPr="00B52D02" w:rsidRDefault="001F2E2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По окончании 1</w:t>
      </w:r>
      <w:r w:rsidR="009131F9" w:rsidRPr="00B52D02">
        <w:rPr>
          <w:rFonts w:eastAsia="Times New Roman" w:cs="Times New Roman"/>
          <w:kern w:val="0"/>
          <w:sz w:val="28"/>
          <w:szCs w:val="28"/>
        </w:rPr>
        <w:t xml:space="preserve"> года обучения учащиеся должны:</w:t>
      </w:r>
    </w:p>
    <w:p w14:paraId="073CB721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знать основную терминологию по предмету;</w:t>
      </w:r>
    </w:p>
    <w:p w14:paraId="3F4A1BF8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правильно пользоваться техническими средствами и гримировальными принадлежностями.</w:t>
      </w:r>
    </w:p>
    <w:p w14:paraId="191FCEAA" w14:textId="77777777" w:rsidR="009131F9" w:rsidRPr="00B52D02" w:rsidRDefault="009131F9" w:rsidP="009131F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наносить грим, соблюдая все этапы технологии нанесения.</w:t>
      </w:r>
    </w:p>
    <w:p w14:paraId="744813DD" w14:textId="77777777" w:rsidR="001F2E29" w:rsidRPr="00B52D02" w:rsidRDefault="009131F9" w:rsidP="001F2E2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самостоятельно воплощать разнообразные идеи в предлагаемые образы.</w:t>
      </w:r>
    </w:p>
    <w:p w14:paraId="0C2F09C3" w14:textId="77777777" w:rsidR="009131F9" w:rsidRPr="00B52D02" w:rsidRDefault="009131F9" w:rsidP="001F2E29">
      <w:pPr>
        <w:widowControl/>
        <w:numPr>
          <w:ilvl w:val="0"/>
          <w:numId w:val="47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грамотно организовать свою работу во времени;</w:t>
      </w:r>
    </w:p>
    <w:p w14:paraId="039636B7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правильно подобрать необходимую цветовую гамму;</w:t>
      </w:r>
    </w:p>
    <w:p w14:paraId="34BDB8CA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соединяя цвета, уметь добиваться нужного оттенка, полутона, тона;</w:t>
      </w:r>
    </w:p>
    <w:p w14:paraId="6D66DA99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знать различные способы владения карандашом, кистью и т.п. для четкого нанесения линий, штрихов, контуров, бликов;</w:t>
      </w:r>
    </w:p>
    <w:p w14:paraId="1DDD08C9" w14:textId="77777777" w:rsidR="009131F9" w:rsidRPr="00B52D02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наносить грим, соблюдая все этапы технологии нанесения;</w:t>
      </w:r>
    </w:p>
    <w:p w14:paraId="43A6BB65" w14:textId="77777777" w:rsidR="001F2E29" w:rsidRPr="00BC5BD9" w:rsidRDefault="009131F9" w:rsidP="009131F9">
      <w:pPr>
        <w:widowControl/>
        <w:numPr>
          <w:ilvl w:val="0"/>
          <w:numId w:val="48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уметь самостоятельно находить соответствие создаваемого внешнего образа внутреннему миру персонажа.</w:t>
      </w:r>
    </w:p>
    <w:p w14:paraId="6E6FEA41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5.Формы и методы контроля, система оценок</w:t>
      </w:r>
    </w:p>
    <w:p w14:paraId="567AB44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1.Аттестация: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цели,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виды,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форма,</w:t>
      </w:r>
      <w:r w:rsidR="001F2E29" w:rsidRPr="00B52D02">
        <w:rPr>
          <w:rFonts w:eastAsia="Times New Roman" w:cs="Times New Roman"/>
          <w:i/>
          <w:iCs/>
          <w:kern w:val="0"/>
          <w:sz w:val="28"/>
          <w:szCs w:val="28"/>
        </w:rPr>
        <w:t xml:space="preserve"> </w:t>
      </w:r>
      <w:r w:rsidRPr="00B52D02">
        <w:rPr>
          <w:rFonts w:eastAsia="Times New Roman" w:cs="Times New Roman"/>
          <w:i/>
          <w:iCs/>
          <w:kern w:val="0"/>
          <w:sz w:val="28"/>
          <w:szCs w:val="28"/>
        </w:rPr>
        <w:t>содержание</w:t>
      </w:r>
    </w:p>
    <w:p w14:paraId="3C62DA9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 процессе освоения обучающимися предмета «Основы театрального грима» преподаватель осуществляет оперативное управление учебным процессом, контролируя качество полученных знаний, умений и навыков в соответствии с определенными критериями и показателями, а также обеспечивает обучающую, проверочную, воспитательную и корректирующую функции аттестационных мероприятий.</w:t>
      </w:r>
    </w:p>
    <w:p w14:paraId="3768A1AE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Вид контроля и учета успеваемости: текущий контроль и промежуточная аттестация. </w:t>
      </w:r>
    </w:p>
    <w:p w14:paraId="440F6D59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Текущий контроль знаний и умений осуществляется в рамках урока в целях оперативного контроля за качеством освоения программы.</w:t>
      </w:r>
    </w:p>
    <w:p w14:paraId="1EE2C0B5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Промежуточная аттестация является основной формой контроля учебной работы обучающихся и проводится с целью определения:</w:t>
      </w:r>
    </w:p>
    <w:p w14:paraId="7C079D4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качества реализации образовательного процесса;</w:t>
      </w:r>
    </w:p>
    <w:p w14:paraId="4B293EC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качества теоретической и практической подготовки по учебному предмету;</w:t>
      </w:r>
    </w:p>
    <w:p w14:paraId="085A228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- уровня умений и навыков, сформированных у обучающегося на определённом этапе обучения.</w:t>
      </w:r>
    </w:p>
    <w:p w14:paraId="04EC2EE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Промежуточная аттестация проходит в виде зачётов или творческого показа. Формами от</w:t>
      </w:r>
      <w:r w:rsidR="001F2E29" w:rsidRPr="00B52D02">
        <w:rPr>
          <w:rFonts w:eastAsia="Times New Roman" w:cs="Times New Roman"/>
          <w:kern w:val="0"/>
          <w:sz w:val="28"/>
          <w:szCs w:val="28"/>
        </w:rPr>
        <w:t>четности по учебному предмету «</w:t>
      </w:r>
      <w:r w:rsidRPr="00B52D02">
        <w:rPr>
          <w:rFonts w:eastAsia="Times New Roman" w:cs="Times New Roman"/>
          <w:kern w:val="0"/>
          <w:sz w:val="28"/>
          <w:szCs w:val="28"/>
        </w:rPr>
        <w:t>Основы театрального грима» могут быть концертные номера, творческие отчеты учащихся с обязательным анализом исполнения.</w:t>
      </w:r>
    </w:p>
    <w:p w14:paraId="73D0FA4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Все виды контроля проводятся в соответствии с графиком.</w:t>
      </w:r>
    </w:p>
    <w:p w14:paraId="331F9C1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Выступления учащихся оцениваются характеристикой, в которой отражаются достигнутые успехи и имеющиеся недостатки, а также оценкой по пятибалльной системе, которая выставляется коллегиально. </w:t>
      </w:r>
    </w:p>
    <w:p w14:paraId="5EB3EDB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kern w:val="0"/>
          <w:sz w:val="28"/>
          <w:szCs w:val="28"/>
        </w:rPr>
        <w:t>Итоговая аттестация</w:t>
      </w:r>
      <w:r w:rsidRPr="00B52D02">
        <w:rPr>
          <w:rFonts w:eastAsia="Times New Roman" w:cs="Times New Roman"/>
          <w:kern w:val="0"/>
          <w:sz w:val="28"/>
          <w:szCs w:val="28"/>
        </w:rPr>
        <w:t xml:space="preserve"> выпускников не проводится. </w:t>
      </w:r>
    </w:p>
    <w:p w14:paraId="37B2F9F1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82B6D7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</w:rPr>
        <w:t>Критерии оценки</w:t>
      </w:r>
    </w:p>
    <w:p w14:paraId="6512483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Качество подготовки обучающихся оценивается по пятибалльной шкале: 5 (отлично), 4 (хорошо), 3 (удовлетворительно), 2 (неудовлетворительно). </w:t>
      </w:r>
    </w:p>
    <w:p w14:paraId="096845D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Критерии оценки качества подготовки обучающегося по предмету «Основы театрального грима»: </w:t>
      </w:r>
    </w:p>
    <w:p w14:paraId="004CDC65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5 (отлично) - ученик полностью сосредоточен и внимателен, четко реагирует на замечания, исправляя их, добиваясь выполнения поставленной задачи. </w:t>
      </w:r>
    </w:p>
    <w:p w14:paraId="1FAFCF82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4 (хорошо) - ученик отвлекается, не достаточно собран и внимателен, в результате чего видны неточности в выполнении поставленной задачи; </w:t>
      </w:r>
    </w:p>
    <w:p w14:paraId="36B86646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3 (удовлетворительно) - ученик часто отвлекается и допускает множество ошибок </w:t>
      </w:r>
    </w:p>
    <w:p w14:paraId="5B386E8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2 (удовлетворительно) - ученик, не может адекватно оценить и исправить свои ошибки, не смотря на</w:t>
      </w:r>
    </w:p>
    <w:p w14:paraId="1EF649B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69764B7D" w14:textId="77777777" w:rsidR="009131F9" w:rsidRPr="00B52D02" w:rsidRDefault="009131F9" w:rsidP="009131F9">
      <w:pPr>
        <w:widowControl/>
        <w:numPr>
          <w:ilvl w:val="0"/>
          <w:numId w:val="49"/>
        </w:numPr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Методические рекомендации</w:t>
      </w:r>
    </w:p>
    <w:p w14:paraId="7A3AF716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 первых занятий педагог должен воспитывать в учащихся чувство меры в работе с гримом, аккуратность, усидчивость и умение организовать свою работу в определенных временных рамках. </w:t>
      </w:r>
    </w:p>
    <w:p w14:paraId="432610C9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Занятия необходимо проводить с привлечением наглядных пособий, иллюстративного материала, слайдов.</w:t>
      </w:r>
    </w:p>
    <w:p w14:paraId="265ECA5C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Теоретические занятия должны быть неразрывно связаны с практическими, и являться их логическим продолжением. Важно с первых уроков приучать учащихся использовать теоретические знания в работе. Для поддержания интереса к предмету, особенно важно на начальном этапе уравновешивать по времени изучения теоретическую и практическую часть занятия. </w:t>
      </w:r>
    </w:p>
    <w:p w14:paraId="1D85EF02" w14:textId="77777777" w:rsidR="009131F9" w:rsidRPr="00B52D02" w:rsidRDefault="009131F9" w:rsidP="00BC5BD9">
      <w:pPr>
        <w:widowControl/>
        <w:suppressAutoHyphens w:val="0"/>
        <w:autoSpaceDN/>
        <w:spacing w:before="100" w:beforeAutospacing="1" w:after="100" w:afterAutospacing="1"/>
        <w:jc w:val="both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При разборе новых тем педагогу необходимо использовать наглядный иллюстративный и видеоматериал, а так же руководствоваться принципом постепенности и последовательности обучения. Педагогу следует поощрять и тактично направлять любые проявления творческой инициативы учащихся, попытки импровизации, нахождение новых идей в выполнении задуманного грима.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От этого во многом будет зависеть успеваемость учащихся.</w:t>
      </w:r>
    </w:p>
    <w:p w14:paraId="362EF36C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423D4BF4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4497A1B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0822B2CF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Использованная литература</w:t>
      </w:r>
    </w:p>
    <w:p w14:paraId="363268D2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Артеменкова Т. Технология разработки образовательных программ. – Новосибирск, 1999</w:t>
      </w:r>
    </w:p>
    <w:p w14:paraId="46EC0DEA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Верхолов Ф.В. Грим. – М., 1964 </w:t>
      </w:r>
    </w:p>
    <w:p w14:paraId="68DEAABD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Лернер И.Я. Дидактические основы методов обучения. – М., 1981</w:t>
      </w:r>
    </w:p>
    <w:p w14:paraId="4149019B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Раугул Р.Д. «Грим» Пособие для театральных техникумов, ВУЗов, студий - М., 1935</w:t>
      </w:r>
    </w:p>
    <w:p w14:paraId="28CF7532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Сыромятникова И.С. Грим. Программа для театральных отделений школ искусств – М., 1988 </w:t>
      </w:r>
    </w:p>
    <w:p w14:paraId="39CFC97E" w14:textId="77777777" w:rsidR="009131F9" w:rsidRPr="00B52D02" w:rsidRDefault="009131F9" w:rsidP="009131F9">
      <w:pPr>
        <w:widowControl/>
        <w:numPr>
          <w:ilvl w:val="0"/>
          <w:numId w:val="50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Сыромятникова И.С. История прически. – М., 1983 </w:t>
      </w:r>
    </w:p>
    <w:p w14:paraId="7371C7CE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6F0B0C4A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15E366CD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4FEB79F3" w14:textId="77777777" w:rsidR="009131F9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17B230F4" w14:textId="77777777" w:rsidR="002D452F" w:rsidRDefault="002D452F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A0CB3AB" w14:textId="77777777" w:rsidR="00B52D02" w:rsidRPr="00B52D02" w:rsidRDefault="00B52D02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44557559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b/>
          <w:bCs/>
          <w:i/>
          <w:iCs/>
          <w:kern w:val="0"/>
          <w:sz w:val="28"/>
          <w:szCs w:val="28"/>
          <w:lang w:val="en"/>
        </w:rPr>
        <w:t>Рекомендуемая и методическая литература</w:t>
      </w:r>
    </w:p>
    <w:p w14:paraId="1D83A316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Энциклопедия рисования/ изд. «Росмен» – Тверь, 1999</w:t>
      </w:r>
    </w:p>
    <w:p w14:paraId="5E144EF8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Детские праздники. Театральный грим/ изд. </w:t>
      </w:r>
      <w:r w:rsidRPr="00B52D02">
        <w:rPr>
          <w:rFonts w:eastAsia="Times New Roman" w:cs="Times New Roman"/>
          <w:kern w:val="0"/>
          <w:sz w:val="28"/>
          <w:szCs w:val="28"/>
          <w:lang w:val="en"/>
        </w:rPr>
        <w:t>«Росмен» – Тверь, 1998</w:t>
      </w:r>
    </w:p>
    <w:p w14:paraId="4C2660FA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 xml:space="preserve">Раугул Р.Д.«Книга о театральном гриме»/ изд. </w:t>
      </w:r>
    </w:p>
    <w:p w14:paraId="77632B56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Сыромятникова И. «Искусство грима и прически» - М., 2000</w:t>
      </w:r>
    </w:p>
    <w:p w14:paraId="32827E40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  <w:r w:rsidRPr="00B52D02">
        <w:rPr>
          <w:rFonts w:eastAsia="Times New Roman" w:cs="Times New Roman"/>
          <w:kern w:val="0"/>
          <w:sz w:val="28"/>
          <w:szCs w:val="28"/>
          <w:lang w:val="en"/>
        </w:rPr>
        <w:t>Школьников С. «Грим» - Минск, 1969</w:t>
      </w:r>
    </w:p>
    <w:p w14:paraId="53322867" w14:textId="77777777" w:rsidR="009131F9" w:rsidRPr="00B52D02" w:rsidRDefault="009131F9" w:rsidP="009131F9">
      <w:pPr>
        <w:widowControl/>
        <w:numPr>
          <w:ilvl w:val="0"/>
          <w:numId w:val="51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B52D02">
        <w:rPr>
          <w:rFonts w:eastAsia="Times New Roman" w:cs="Times New Roman"/>
          <w:kern w:val="0"/>
          <w:sz w:val="28"/>
          <w:szCs w:val="28"/>
        </w:rPr>
        <w:t>Работа над техникой Грима –В А Сараева –М, 2000</w:t>
      </w:r>
    </w:p>
    <w:p w14:paraId="4644D860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5A2DB65C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</w:rPr>
      </w:pPr>
    </w:p>
    <w:p w14:paraId="26B9DF4F" w14:textId="77777777" w:rsidR="009131F9" w:rsidRPr="00B52D02" w:rsidRDefault="009131F9" w:rsidP="00B52D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43B8A527" w14:textId="77777777" w:rsidR="009131F9" w:rsidRPr="00B52D02" w:rsidRDefault="009131F9" w:rsidP="009131F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kern w:val="0"/>
          <w:sz w:val="28"/>
          <w:szCs w:val="28"/>
          <w:lang w:val="en"/>
        </w:rPr>
      </w:pPr>
    </w:p>
    <w:p w14:paraId="1DA49FA3" w14:textId="77777777" w:rsidR="00611B90" w:rsidRPr="00B52D02" w:rsidRDefault="00611B90">
      <w:pPr>
        <w:pStyle w:val="Standard"/>
        <w:rPr>
          <w:rFonts w:cs="Times New Roman"/>
          <w:sz w:val="28"/>
          <w:szCs w:val="28"/>
        </w:rPr>
      </w:pPr>
    </w:p>
    <w:sectPr w:rsidR="00611B90" w:rsidRPr="00B52D02" w:rsidSect="00B52D02">
      <w:type w:val="continuous"/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B51D1" w14:textId="77777777" w:rsidR="00FE6D7F" w:rsidRDefault="00FE6D7F">
      <w:r>
        <w:separator/>
      </w:r>
    </w:p>
  </w:endnote>
  <w:endnote w:type="continuationSeparator" w:id="0">
    <w:p w14:paraId="058886FF" w14:textId="77777777" w:rsidR="00FE6D7F" w:rsidRDefault="00FE6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07C20" w14:textId="77777777" w:rsidR="00FE6D7F" w:rsidRDefault="00FE6D7F">
      <w:r>
        <w:rPr>
          <w:color w:val="000000"/>
        </w:rPr>
        <w:separator/>
      </w:r>
    </w:p>
  </w:footnote>
  <w:footnote w:type="continuationSeparator" w:id="0">
    <w:p w14:paraId="5964AF81" w14:textId="77777777" w:rsidR="00FE6D7F" w:rsidRDefault="00FE6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E98"/>
    <w:multiLevelType w:val="multilevel"/>
    <w:tmpl w:val="35CAE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F5390"/>
    <w:multiLevelType w:val="multilevel"/>
    <w:tmpl w:val="EC9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80E35"/>
    <w:multiLevelType w:val="multilevel"/>
    <w:tmpl w:val="4E301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AF6C17"/>
    <w:multiLevelType w:val="multilevel"/>
    <w:tmpl w:val="F04A0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640C0C"/>
    <w:multiLevelType w:val="multilevel"/>
    <w:tmpl w:val="CC5C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D8381A"/>
    <w:multiLevelType w:val="multilevel"/>
    <w:tmpl w:val="FCF00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7B490B"/>
    <w:multiLevelType w:val="multilevel"/>
    <w:tmpl w:val="E6BA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287C0D"/>
    <w:multiLevelType w:val="multilevel"/>
    <w:tmpl w:val="AD64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7932DC"/>
    <w:multiLevelType w:val="multilevel"/>
    <w:tmpl w:val="C2A84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587791"/>
    <w:multiLevelType w:val="multilevel"/>
    <w:tmpl w:val="B1A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DF20A9"/>
    <w:multiLevelType w:val="multilevel"/>
    <w:tmpl w:val="5EBEF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9606A6"/>
    <w:multiLevelType w:val="multilevel"/>
    <w:tmpl w:val="934C4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E71F73"/>
    <w:multiLevelType w:val="multilevel"/>
    <w:tmpl w:val="8DEE7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DC6E9F"/>
    <w:multiLevelType w:val="multilevel"/>
    <w:tmpl w:val="4B76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7E7891"/>
    <w:multiLevelType w:val="multilevel"/>
    <w:tmpl w:val="3DEE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D002E"/>
    <w:multiLevelType w:val="multilevel"/>
    <w:tmpl w:val="27EC0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A85792"/>
    <w:multiLevelType w:val="multilevel"/>
    <w:tmpl w:val="7E48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201460"/>
    <w:multiLevelType w:val="multilevel"/>
    <w:tmpl w:val="B1B2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6A1CB4"/>
    <w:multiLevelType w:val="multilevel"/>
    <w:tmpl w:val="B9AE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F67BFD"/>
    <w:multiLevelType w:val="multilevel"/>
    <w:tmpl w:val="DA50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D699C"/>
    <w:multiLevelType w:val="multilevel"/>
    <w:tmpl w:val="CB342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BA1F58"/>
    <w:multiLevelType w:val="multilevel"/>
    <w:tmpl w:val="7158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E45F0F"/>
    <w:multiLevelType w:val="multilevel"/>
    <w:tmpl w:val="FE3E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99040E"/>
    <w:multiLevelType w:val="multilevel"/>
    <w:tmpl w:val="6196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1D0CB1"/>
    <w:multiLevelType w:val="multilevel"/>
    <w:tmpl w:val="15607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CF2A0B"/>
    <w:multiLevelType w:val="multilevel"/>
    <w:tmpl w:val="335E1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BA7CEB"/>
    <w:multiLevelType w:val="multilevel"/>
    <w:tmpl w:val="4F6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2156A1"/>
    <w:multiLevelType w:val="multilevel"/>
    <w:tmpl w:val="39D0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D10B0"/>
    <w:multiLevelType w:val="multilevel"/>
    <w:tmpl w:val="DD58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2F6768"/>
    <w:multiLevelType w:val="multilevel"/>
    <w:tmpl w:val="BE988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A6444D"/>
    <w:multiLevelType w:val="multilevel"/>
    <w:tmpl w:val="FEE2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3808EE"/>
    <w:multiLevelType w:val="hybridMultilevel"/>
    <w:tmpl w:val="F44CAB14"/>
    <w:lvl w:ilvl="0" w:tplc="437E8C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321F9"/>
    <w:multiLevelType w:val="multilevel"/>
    <w:tmpl w:val="F786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121326"/>
    <w:multiLevelType w:val="multilevel"/>
    <w:tmpl w:val="769C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1C2E08"/>
    <w:multiLevelType w:val="multilevel"/>
    <w:tmpl w:val="661C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D57087"/>
    <w:multiLevelType w:val="multilevel"/>
    <w:tmpl w:val="8322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5F0945"/>
    <w:multiLevelType w:val="multilevel"/>
    <w:tmpl w:val="9A2A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426F3C"/>
    <w:multiLevelType w:val="multilevel"/>
    <w:tmpl w:val="62F82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E85693"/>
    <w:multiLevelType w:val="multilevel"/>
    <w:tmpl w:val="3A28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7F647F"/>
    <w:multiLevelType w:val="multilevel"/>
    <w:tmpl w:val="333CC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38F32AC"/>
    <w:multiLevelType w:val="multilevel"/>
    <w:tmpl w:val="6850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CB4F2E"/>
    <w:multiLevelType w:val="multilevel"/>
    <w:tmpl w:val="DA86E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5A4D80"/>
    <w:multiLevelType w:val="multilevel"/>
    <w:tmpl w:val="F864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E81337"/>
    <w:multiLevelType w:val="multilevel"/>
    <w:tmpl w:val="8D2A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397495"/>
    <w:multiLevelType w:val="multilevel"/>
    <w:tmpl w:val="87D68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99301B"/>
    <w:multiLevelType w:val="multilevel"/>
    <w:tmpl w:val="629E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705914"/>
    <w:multiLevelType w:val="multilevel"/>
    <w:tmpl w:val="4356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B516C3"/>
    <w:multiLevelType w:val="multilevel"/>
    <w:tmpl w:val="F5D6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8F0C4F"/>
    <w:multiLevelType w:val="multilevel"/>
    <w:tmpl w:val="A7E0D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B041FF7"/>
    <w:multiLevelType w:val="multilevel"/>
    <w:tmpl w:val="DBAE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D0E51BB"/>
    <w:multiLevelType w:val="multilevel"/>
    <w:tmpl w:val="7D36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7A3989"/>
    <w:multiLevelType w:val="multilevel"/>
    <w:tmpl w:val="FEBA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1"/>
  </w:num>
  <w:num w:numId="2">
    <w:abstractNumId w:val="28"/>
  </w:num>
  <w:num w:numId="3">
    <w:abstractNumId w:val="2"/>
  </w:num>
  <w:num w:numId="4">
    <w:abstractNumId w:val="48"/>
  </w:num>
  <w:num w:numId="5">
    <w:abstractNumId w:val="45"/>
  </w:num>
  <w:num w:numId="6">
    <w:abstractNumId w:val="22"/>
  </w:num>
  <w:num w:numId="7">
    <w:abstractNumId w:val="30"/>
  </w:num>
  <w:num w:numId="8">
    <w:abstractNumId w:val="18"/>
  </w:num>
  <w:num w:numId="9">
    <w:abstractNumId w:val="0"/>
  </w:num>
  <w:num w:numId="10">
    <w:abstractNumId w:val="29"/>
  </w:num>
  <w:num w:numId="11">
    <w:abstractNumId w:val="38"/>
  </w:num>
  <w:num w:numId="12">
    <w:abstractNumId w:val="5"/>
  </w:num>
  <w:num w:numId="13">
    <w:abstractNumId w:val="26"/>
  </w:num>
  <w:num w:numId="14">
    <w:abstractNumId w:val="12"/>
  </w:num>
  <w:num w:numId="15">
    <w:abstractNumId w:val="6"/>
  </w:num>
  <w:num w:numId="16">
    <w:abstractNumId w:val="27"/>
  </w:num>
  <w:num w:numId="17">
    <w:abstractNumId w:val="4"/>
  </w:num>
  <w:num w:numId="18">
    <w:abstractNumId w:val="49"/>
  </w:num>
  <w:num w:numId="19">
    <w:abstractNumId w:val="1"/>
  </w:num>
  <w:num w:numId="20">
    <w:abstractNumId w:val="40"/>
  </w:num>
  <w:num w:numId="21">
    <w:abstractNumId w:val="20"/>
  </w:num>
  <w:num w:numId="22">
    <w:abstractNumId w:val="15"/>
  </w:num>
  <w:num w:numId="23">
    <w:abstractNumId w:val="44"/>
  </w:num>
  <w:num w:numId="24">
    <w:abstractNumId w:val="33"/>
  </w:num>
  <w:num w:numId="25">
    <w:abstractNumId w:val="36"/>
  </w:num>
  <w:num w:numId="26">
    <w:abstractNumId w:val="35"/>
  </w:num>
  <w:num w:numId="27">
    <w:abstractNumId w:val="13"/>
  </w:num>
  <w:num w:numId="28">
    <w:abstractNumId w:val="19"/>
  </w:num>
  <w:num w:numId="29">
    <w:abstractNumId w:val="46"/>
  </w:num>
  <w:num w:numId="30">
    <w:abstractNumId w:val="39"/>
  </w:num>
  <w:num w:numId="31">
    <w:abstractNumId w:val="8"/>
  </w:num>
  <w:num w:numId="32">
    <w:abstractNumId w:val="17"/>
  </w:num>
  <w:num w:numId="33">
    <w:abstractNumId w:val="10"/>
  </w:num>
  <w:num w:numId="34">
    <w:abstractNumId w:val="32"/>
  </w:num>
  <w:num w:numId="35">
    <w:abstractNumId w:val="14"/>
  </w:num>
  <w:num w:numId="36">
    <w:abstractNumId w:val="47"/>
  </w:num>
  <w:num w:numId="37">
    <w:abstractNumId w:val="24"/>
  </w:num>
  <w:num w:numId="38">
    <w:abstractNumId w:val="23"/>
  </w:num>
  <w:num w:numId="39">
    <w:abstractNumId w:val="3"/>
  </w:num>
  <w:num w:numId="40">
    <w:abstractNumId w:val="43"/>
  </w:num>
  <w:num w:numId="41">
    <w:abstractNumId w:val="9"/>
  </w:num>
  <w:num w:numId="42">
    <w:abstractNumId w:val="16"/>
  </w:num>
  <w:num w:numId="43">
    <w:abstractNumId w:val="34"/>
  </w:num>
  <w:num w:numId="44">
    <w:abstractNumId w:val="7"/>
  </w:num>
  <w:num w:numId="45">
    <w:abstractNumId w:val="42"/>
  </w:num>
  <w:num w:numId="46">
    <w:abstractNumId w:val="21"/>
  </w:num>
  <w:num w:numId="47">
    <w:abstractNumId w:val="11"/>
  </w:num>
  <w:num w:numId="48">
    <w:abstractNumId w:val="50"/>
  </w:num>
  <w:num w:numId="49">
    <w:abstractNumId w:val="37"/>
  </w:num>
  <w:num w:numId="50">
    <w:abstractNumId w:val="25"/>
  </w:num>
  <w:num w:numId="51">
    <w:abstractNumId w:val="41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1B90"/>
    <w:rsid w:val="000E0789"/>
    <w:rsid w:val="001B1902"/>
    <w:rsid w:val="001F2E29"/>
    <w:rsid w:val="00240FD8"/>
    <w:rsid w:val="002A5D7A"/>
    <w:rsid w:val="002D452F"/>
    <w:rsid w:val="003B42EB"/>
    <w:rsid w:val="004044CA"/>
    <w:rsid w:val="004A2024"/>
    <w:rsid w:val="004A3063"/>
    <w:rsid w:val="005226A7"/>
    <w:rsid w:val="00611B90"/>
    <w:rsid w:val="00662A9F"/>
    <w:rsid w:val="007313D1"/>
    <w:rsid w:val="00741185"/>
    <w:rsid w:val="00755CA5"/>
    <w:rsid w:val="00777F5F"/>
    <w:rsid w:val="007E0851"/>
    <w:rsid w:val="00891168"/>
    <w:rsid w:val="009131F9"/>
    <w:rsid w:val="009842A9"/>
    <w:rsid w:val="009A7D9F"/>
    <w:rsid w:val="009E0017"/>
    <w:rsid w:val="009F1E75"/>
    <w:rsid w:val="00A22C9D"/>
    <w:rsid w:val="00AA2AF4"/>
    <w:rsid w:val="00AD1947"/>
    <w:rsid w:val="00B03CDB"/>
    <w:rsid w:val="00B52D02"/>
    <w:rsid w:val="00B90896"/>
    <w:rsid w:val="00BC5BD9"/>
    <w:rsid w:val="00BC672D"/>
    <w:rsid w:val="00C42F57"/>
    <w:rsid w:val="00CA5EFF"/>
    <w:rsid w:val="00D723FB"/>
    <w:rsid w:val="00F07503"/>
    <w:rsid w:val="00FE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98AECF"/>
  <w15:docId w15:val="{D7603D60-137C-498C-A502-3FBA2F4F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2A9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Normal (Web)"/>
    <w:basedOn w:val="a"/>
    <w:uiPriority w:val="99"/>
    <w:unhideWhenUsed/>
    <w:rsid w:val="009131F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table" w:styleId="a6">
    <w:name w:val="Table Grid"/>
    <w:basedOn w:val="a1"/>
    <w:uiPriority w:val="39"/>
    <w:rsid w:val="0075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rsid w:val="009A7D9F"/>
    <w:rPr>
      <w:rFonts w:ascii="Calibri" w:hAnsi="Calibri" w:cs="Calibri"/>
      <w:sz w:val="31"/>
      <w:szCs w:val="31"/>
    </w:rPr>
  </w:style>
  <w:style w:type="paragraph" w:styleId="a7">
    <w:name w:val="Body Text"/>
    <w:basedOn w:val="a"/>
    <w:link w:val="a8"/>
    <w:rsid w:val="009A7D9F"/>
    <w:pPr>
      <w:shd w:val="clear" w:color="auto" w:fill="FFFFFF"/>
      <w:autoSpaceDN/>
      <w:spacing w:after="1260" w:line="437" w:lineRule="exact"/>
      <w:textAlignment w:val="auto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8">
    <w:name w:val="Основной текст Знак"/>
    <w:link w:val="a7"/>
    <w:rsid w:val="009A7D9F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74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0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8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192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7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75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89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25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17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90355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F06A-38C1-4091-89A1-6FD9F180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3111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Лемешева</dc:creator>
  <cp:keywords/>
  <cp:lastModifiedBy>User</cp:lastModifiedBy>
  <cp:revision>3</cp:revision>
  <dcterms:created xsi:type="dcterms:W3CDTF">2018-11-26T07:46:00Z</dcterms:created>
  <dcterms:modified xsi:type="dcterms:W3CDTF">2021-03-30T11:12:00Z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